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C2" w:rsidRPr="007E7737" w:rsidRDefault="001C11DD" w:rsidP="008934C2">
      <w:pPr>
        <w:widowControl w:val="0"/>
        <w:spacing w:after="0" w:line="240" w:lineRule="auto"/>
        <w:ind w:left="4395"/>
        <w:jc w:val="center"/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»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Председатель комиссии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в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нутреннего экспортного контроля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5E699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 ФИАН       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1C11DD" w:rsidP="001C11DD">
      <w:pPr>
        <w:widowControl w:val="0"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заместитель директора, д.ф.-</w:t>
      </w:r>
      <w:proofErr w:type="spellStart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м.н</w:t>
      </w:r>
      <w:proofErr w:type="spellEnd"/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______________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(</w:t>
      </w:r>
      <w:proofErr w:type="spellStart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С.Ю.Савинов</w:t>
      </w:r>
      <w:proofErr w:type="spellEnd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)</w:t>
      </w:r>
    </w:p>
    <w:p w:rsidR="008934C2" w:rsidRP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4820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 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 » ________________ 20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18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г.</w:t>
      </w:r>
    </w:p>
    <w:p w:rsidR="008934C2" w:rsidRPr="008934C2" w:rsidRDefault="008934C2" w:rsidP="007E7737">
      <w:pPr>
        <w:widowControl w:val="0"/>
        <w:spacing w:before="360" w:after="0" w:line="346" w:lineRule="exact"/>
        <w:ind w:left="2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ЭКСПЕРТНОЕ ЗАКЛЮЧЕНИЕ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КОМИССИИ ВНУТРЕННЕГО ЭКСПОРТНОГО КОНТРОЛЯ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7E7737" w:rsidRPr="007E7737">
        <w:rPr>
          <w:rStyle w:val="namead"/>
          <w:rFonts w:ascii="Times New Roman" w:hAnsi="Times New Roman" w:cs="Times New Roman"/>
          <w:sz w:val="30"/>
          <w:szCs w:val="30"/>
          <w:u w:val="single"/>
        </w:rPr>
        <w:t>Федеральное государственное бюджетное учреждение науки</w:t>
      </w:r>
      <w:r w:rsidR="007E7737" w:rsidRPr="007E7737">
        <w:rPr>
          <w:rStyle w:val="namead"/>
          <w:rFonts w:ascii="Times New Roman" w:hAnsi="Times New Roman" w:cs="Times New Roman"/>
          <w:sz w:val="30"/>
          <w:szCs w:val="30"/>
          <w:u w:val="single"/>
        </w:rPr>
        <w:br/>
        <w:t xml:space="preserve"> Физический институт </w:t>
      </w:r>
      <w:proofErr w:type="spellStart"/>
      <w:r w:rsidR="007E7737" w:rsidRPr="007E7737">
        <w:rPr>
          <w:rStyle w:val="namead"/>
          <w:rFonts w:ascii="Times New Roman" w:hAnsi="Times New Roman" w:cs="Times New Roman"/>
          <w:sz w:val="30"/>
          <w:szCs w:val="30"/>
          <w:u w:val="single"/>
        </w:rPr>
        <w:t>им.П.Н</w:t>
      </w:r>
      <w:proofErr w:type="spellEnd"/>
      <w:r w:rsidR="007E7737" w:rsidRPr="007E7737">
        <w:rPr>
          <w:rStyle w:val="namead"/>
          <w:rFonts w:ascii="Times New Roman" w:hAnsi="Times New Roman" w:cs="Times New Roman"/>
          <w:sz w:val="30"/>
          <w:szCs w:val="30"/>
          <w:u w:val="single"/>
        </w:rPr>
        <w:t>. Лебедева Российской академии наук</w:t>
      </w:r>
      <w:r w:rsidRPr="008934C2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7E7737" w:rsidRPr="007E7737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br/>
      </w:r>
      <w:r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Pr="005E6991" w:rsidRDefault="008934C2" w:rsidP="008934C2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val="en-US"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Комиссия внутреннего экспортного контроля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 ФИАН      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EA52B0" w:rsidP="00EA52B0">
      <w:pPr>
        <w:widowControl w:val="0"/>
        <w:spacing w:after="0" w:line="240" w:lineRule="auto"/>
        <w:ind w:right="535"/>
        <w:jc w:val="center"/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                                             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Pr="008934C2" w:rsidRDefault="008934C2" w:rsidP="008934C2">
      <w:pPr>
        <w:widowControl w:val="0"/>
        <w:tabs>
          <w:tab w:val="left" w:leader="underscore" w:pos="58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рассмотрев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296C96"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</w:t>
      </w:r>
      <w:r w:rsidR="00987B1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8934C2" w:rsidRPr="008934C2" w:rsidRDefault="008934C2" w:rsidP="001C11D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34C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8934C2" w:rsidRPr="008934C2" w:rsidRDefault="008934C2" w:rsidP="001C11DD">
      <w:pPr>
        <w:widowControl w:val="0"/>
        <w:tabs>
          <w:tab w:val="left" w:leader="underscore" w:pos="58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</w:t>
      </w:r>
      <w:r w:rsidR="00296C96"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 w:rsidR="001C11D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296C96" w:rsidRDefault="00296C96" w:rsidP="00296C9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A6881" w:rsidRPr="000A6881" w:rsidRDefault="008934C2" w:rsidP="000A688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color w:val="000000"/>
          <w:lang w:eastAsia="ru-RU"/>
        </w:rPr>
      </w:pP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>подтверждает, что в материале, включающем результаты научно</w:t>
      </w:r>
      <w:r w:rsidR="004F0450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-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softHyphen/>
        <w:t xml:space="preserve">исследовательских, опытно-конструкторских и технологических работ, финансируемых государством, не содержатся </w:t>
      </w:r>
      <w:r w:rsidRPr="007E7737">
        <w:rPr>
          <w:rFonts w:eastAsia="Arial Unicode MS"/>
          <w:b/>
          <w:i w:val="0"/>
          <w:color w:val="000000"/>
          <w:sz w:val="28"/>
          <w:szCs w:val="28"/>
          <w:lang w:eastAsia="ru-RU"/>
        </w:rPr>
        <w:t>/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 xml:space="preserve"> содержатся (нужное подчеркнуть) </w:t>
      </w:r>
      <w:r w:rsidR="00EC1FC6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сведения,</w:t>
      </w:r>
      <w:r w:rsidR="00EC1FC6" w:rsidRPr="00296C96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>подпадающие под действие списков контролируемых товаров и технологий, утвержденных указами Президента Российской Федерации</w:t>
      </w:r>
      <w:r w:rsidR="000A2A43" w:rsidRPr="00EA52B0">
        <w:rPr>
          <w:rFonts w:eastAsia="Arial Unicode MS"/>
          <w:sz w:val="28"/>
          <w:szCs w:val="28"/>
          <w:u w:val="single"/>
          <w:lang w:eastAsia="ru-RU"/>
        </w:rPr>
        <w:t>,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или</w:t>
      </w:r>
      <w:r w:rsidR="00242A45" w:rsidRPr="00EA52B0">
        <w:rPr>
          <w:rFonts w:eastAsia="Arial Unicode MS"/>
          <w:i w:val="0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позволяющие отнести их к продукции военного назначения.</w:t>
      </w:r>
      <w:r w:rsidR="00EC1FC6" w:rsidRPr="00EA52B0">
        <w:rPr>
          <w:rFonts w:eastAsia="Arial Unicode MS"/>
          <w:i w:val="0"/>
          <w:sz w:val="28"/>
          <w:szCs w:val="28"/>
          <w:u w:val="single"/>
          <w:lang w:eastAsia="ru-RU"/>
        </w:rPr>
        <w:t xml:space="preserve"> </w:t>
      </w:r>
      <w:r w:rsidR="000A6881" w:rsidRPr="00EA52B0">
        <w:rPr>
          <w:rFonts w:eastAsia="Arial Unicode MS"/>
          <w:i w:val="0"/>
          <w:sz w:val="28"/>
          <w:szCs w:val="28"/>
          <w:u w:val="single"/>
          <w:lang w:eastAsia="ru-RU"/>
        </w:rPr>
        <w:t xml:space="preserve">         </w:t>
      </w:r>
      <w:r w:rsidR="000A6881" w:rsidRPr="000A6881">
        <w:rPr>
          <w:rFonts w:eastAsia="Arial Unicode MS"/>
          <w:color w:val="000000"/>
          <w:lang w:eastAsia="ru-RU"/>
        </w:rPr>
        <w:t>(согласно вариантов а) - д) пункта 2.6.2 Методической инструкции)</w:t>
      </w:r>
    </w:p>
    <w:p w:rsidR="00EC1FC6" w:rsidRPr="008934C2" w:rsidRDefault="00EC1FC6" w:rsidP="00296C96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</w:pPr>
    </w:p>
    <w:p w:rsidR="008934C2" w:rsidRDefault="008934C2" w:rsidP="00986EAA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val="en-US"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Заключение </w:t>
      </w:r>
      <w:r w:rsidRPr="00296C96">
        <w:rPr>
          <w:rFonts w:ascii="Times New Roman" w:eastAsia="Arial Unicode MS" w:hAnsi="Times New Roman" w:cs="Times New Roman"/>
          <w:i/>
          <w:iCs/>
          <w:color w:val="000000"/>
          <w:sz w:val="28"/>
          <w:szCs w:val="30"/>
          <w:lang w:eastAsia="ru-RU"/>
        </w:rPr>
        <w:t>(в соответствии с предшествующим выводом о содержании материалов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): для открытого опубликования подготовленных материалов в (на)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ab/>
        <w:t xml:space="preserve"> </w:t>
      </w:r>
    </w:p>
    <w:p w:rsidR="00986EAA" w:rsidRDefault="00986EAA" w:rsidP="00986EAA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val="en-US" w:eastAsia="ru-RU"/>
        </w:rPr>
      </w:pPr>
    </w:p>
    <w:p w:rsidR="00986EAA" w:rsidRDefault="00986EAA" w:rsidP="00986EAA">
      <w:pPr>
        <w:widowControl w:val="0"/>
        <w:pBdr>
          <w:bottom w:val="single" w:sz="6" w:space="1" w:color="auto"/>
          <w:between w:val="single" w:sz="6" w:space="1" w:color="auto"/>
        </w:pBdr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val="en-US" w:eastAsia="ru-RU"/>
        </w:rPr>
      </w:pPr>
    </w:p>
    <w:p w:rsidR="008934C2" w:rsidRPr="00296C96" w:rsidRDefault="008934C2" w:rsidP="00296C96">
      <w:pPr>
        <w:widowControl w:val="0"/>
        <w:tabs>
          <w:tab w:val="left" w:leader="underscore" w:pos="9646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:rsidR="008934C2" w:rsidRPr="00296C96" w:rsidRDefault="008934C2" w:rsidP="008934C2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5E5BD9" w:rsidRDefault="008934C2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Руководитель экспертной группы</w:t>
      </w:r>
      <w:r w:rsidR="00A52E26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</w:t>
      </w:r>
    </w:p>
    <w:p w:rsidR="008934C2" w:rsidRDefault="00280E13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Ученый секретарь ФИАН, к.ф.-м.н., </w:t>
      </w:r>
      <w:r w:rsidRPr="00280E13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</w:t>
      </w:r>
      <w:r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</w:t>
      </w:r>
      <w:r w:rsid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</w:t>
      </w:r>
      <w:r w:rsidR="008934C2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(</w:t>
      </w:r>
      <w:r w:rsidR="00A52E26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</w:t>
      </w:r>
      <w:proofErr w:type="spellStart"/>
      <w:r w:rsidR="00A52E26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А.В.Колобов</w:t>
      </w:r>
      <w:proofErr w:type="spellEnd"/>
      <w:r w:rsidR="0038011A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8934C2"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)</w:t>
      </w:r>
    </w:p>
    <w:p w:rsidR="005E5BD9" w:rsidRDefault="005E5BD9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5E5BD9" w:rsidRPr="00296C96" w:rsidRDefault="00280E13" w:rsidP="005E5BD9">
      <w:pPr>
        <w:widowControl w:val="0"/>
        <w:tabs>
          <w:tab w:val="left" w:leader="underscore" w:pos="9646"/>
        </w:tabs>
        <w:spacing w:before="120" w:after="12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280E13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Ученый секретарь </w:t>
      </w:r>
      <w:r w:rsidR="005E5BD9"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>Отделения___________________                                      (                             )</w:t>
      </w:r>
    </w:p>
    <w:p w:rsidR="00280E13" w:rsidRPr="00296C96" w:rsidRDefault="00280E13" w:rsidP="00F673F4">
      <w:pPr>
        <w:widowControl w:val="0"/>
        <w:tabs>
          <w:tab w:val="left" w:leader="underscore" w:pos="9646"/>
        </w:tabs>
        <w:spacing w:before="120" w:after="120" w:line="240" w:lineRule="auto"/>
        <w:ind w:left="709"/>
        <w:jc w:val="center"/>
        <w:rPr>
          <w:rFonts w:ascii="Times New Roman" w:eastAsia="Arial Unicode MS" w:hAnsi="Times New Roman" w:cs="Times New Roman"/>
          <w:color w:val="000000"/>
          <w:szCs w:val="30"/>
          <w:lang w:eastAsia="ru-RU"/>
        </w:rPr>
      </w:pPr>
    </w:p>
    <w:p w:rsidR="00280E13" w:rsidRPr="00296C96" w:rsidRDefault="005E5BD9" w:rsidP="005E5BD9">
      <w:pPr>
        <w:widowControl w:val="0"/>
        <w:tabs>
          <w:tab w:val="left" w:leader="underscore" w:pos="9646"/>
        </w:tabs>
        <w:spacing w:before="120" w:after="120" w:line="240" w:lineRule="auto"/>
        <w:ind w:left="709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>Зам.руководителя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30"/>
          <w:lang w:eastAsia="ru-RU"/>
        </w:rPr>
        <w:t xml:space="preserve"> Отделения___________________                                      (                             )</w:t>
      </w:r>
    </w:p>
    <w:p w:rsidR="00A52E26" w:rsidRPr="00296C96" w:rsidRDefault="00A52E26" w:rsidP="00280E13">
      <w:pPr>
        <w:widowControl w:val="0"/>
        <w:tabs>
          <w:tab w:val="left" w:leader="underscore" w:pos="9646"/>
        </w:tabs>
        <w:spacing w:before="36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СОГЛАСОВАНО:</w:t>
      </w:r>
    </w:p>
    <w:p w:rsidR="008934C2" w:rsidRPr="005E5BD9" w:rsidRDefault="00A52E26" w:rsidP="008934C2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highlight w:val="yellow"/>
          <w:lang w:eastAsia="ru-RU"/>
        </w:rPr>
      </w:pPr>
      <w:r w:rsidRPr="00296C96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Руководитель </w:t>
      </w:r>
      <w:r w:rsidR="005E5BD9" w:rsidRP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Отделени</w:t>
      </w:r>
      <w:r w:rsid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я</w:t>
      </w:r>
      <w:r w:rsidR="005E5BD9" w:rsidRP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__________________</w:t>
      </w:r>
      <w:r w:rsidR="005E6991">
        <w:rPr>
          <w:rFonts w:ascii="Times New Roman" w:eastAsia="Arial Unicode MS" w:hAnsi="Times New Roman" w:cs="Times New Roman"/>
          <w:color w:val="000000"/>
          <w:sz w:val="28"/>
          <w:szCs w:val="30"/>
          <w:lang w:val="en-US" w:eastAsia="ru-RU"/>
        </w:rPr>
        <w:t>___</w:t>
      </w:r>
      <w:r w:rsidR="005E5BD9" w:rsidRP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</w:t>
      </w:r>
      <w:r w:rsidR="004E61C7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             </w:t>
      </w:r>
      <w:r w:rsidR="005E5BD9" w:rsidRP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(</w:t>
      </w:r>
      <w:r w:rsid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</w:t>
      </w:r>
      <w:r w:rsidR="004E61C7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</w:t>
      </w:r>
      <w:r w:rsidR="005E5BD9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 )</w:t>
      </w:r>
    </w:p>
    <w:sectPr w:rsidR="008934C2" w:rsidRPr="005E5BD9" w:rsidSect="000A688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C2"/>
    <w:rsid w:val="000A2A43"/>
    <w:rsid w:val="000A6881"/>
    <w:rsid w:val="001B47AA"/>
    <w:rsid w:val="001C11DD"/>
    <w:rsid w:val="00242A45"/>
    <w:rsid w:val="00280E13"/>
    <w:rsid w:val="00296C96"/>
    <w:rsid w:val="0038011A"/>
    <w:rsid w:val="00490FA4"/>
    <w:rsid w:val="004E61C7"/>
    <w:rsid w:val="004F0450"/>
    <w:rsid w:val="00563D37"/>
    <w:rsid w:val="005E5BD9"/>
    <w:rsid w:val="005E6991"/>
    <w:rsid w:val="007E7737"/>
    <w:rsid w:val="00844E3E"/>
    <w:rsid w:val="008934C2"/>
    <w:rsid w:val="008963A0"/>
    <w:rsid w:val="008B6E8E"/>
    <w:rsid w:val="00986EAA"/>
    <w:rsid w:val="00987B1B"/>
    <w:rsid w:val="00A52E26"/>
    <w:rsid w:val="00A704C6"/>
    <w:rsid w:val="00B32908"/>
    <w:rsid w:val="00B61EA0"/>
    <w:rsid w:val="00CA11E9"/>
    <w:rsid w:val="00E24418"/>
    <w:rsid w:val="00EA52B0"/>
    <w:rsid w:val="00EC1FC6"/>
    <w:rsid w:val="00F45D12"/>
    <w:rsid w:val="00F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0A6881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6881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namead">
    <w:name w:val="name_ad"/>
    <w:basedOn w:val="a0"/>
    <w:rsid w:val="007E7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0A6881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6881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namead">
    <w:name w:val="name_ad"/>
    <w:basedOn w:val="a0"/>
    <w:rsid w:val="007E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ВЦ ФИАН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Vyacheslav-2</dc:creator>
  <cp:lastModifiedBy>***</cp:lastModifiedBy>
  <cp:revision>6</cp:revision>
  <cp:lastPrinted>2018-09-13T14:56:00Z</cp:lastPrinted>
  <dcterms:created xsi:type="dcterms:W3CDTF">2018-09-13T14:28:00Z</dcterms:created>
  <dcterms:modified xsi:type="dcterms:W3CDTF">2018-09-13T15:03:00Z</dcterms:modified>
</cp:coreProperties>
</file>