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15" w:rsidRPr="00B536EF" w:rsidRDefault="00B9106C" w:rsidP="00A6008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36EF">
        <w:rPr>
          <w:rFonts w:ascii="Times New Roman" w:hAnsi="Times New Roman" w:cs="Times New Roman"/>
          <w:sz w:val="26"/>
          <w:szCs w:val="26"/>
        </w:rPr>
        <w:t xml:space="preserve">ЗАКЛЮЧЕНИЕ ДИССЕРТАЦИОННОГО СОВЕТА </w:t>
      </w:r>
      <w:r w:rsidR="002F3757" w:rsidRPr="00B536EF">
        <w:rPr>
          <w:rFonts w:ascii="Times New Roman" w:hAnsi="Times New Roman" w:cs="Times New Roman"/>
          <w:sz w:val="26"/>
          <w:szCs w:val="26"/>
        </w:rPr>
        <w:t xml:space="preserve">Д </w:t>
      </w:r>
      <w:r w:rsidR="00A60080" w:rsidRPr="00B536EF">
        <w:rPr>
          <w:rFonts w:ascii="Times New Roman" w:hAnsi="Times New Roman" w:cs="Times New Roman"/>
          <w:sz w:val="26"/>
          <w:szCs w:val="26"/>
        </w:rPr>
        <w:t>002.023.02</w:t>
      </w:r>
      <w:r w:rsidRPr="00B536EF">
        <w:rPr>
          <w:rFonts w:ascii="Times New Roman" w:hAnsi="Times New Roman" w:cs="Times New Roman"/>
          <w:sz w:val="26"/>
          <w:szCs w:val="26"/>
        </w:rPr>
        <w:t xml:space="preserve"> НА БАЗЕ ФЕДЕРАЛЬНОГО ГОСУДАРСТВЕННОГО БЮДЖЕТНОГО УЧРЕЖДЕНИЯ НАУКИ ФИЗИЧЕСКОГО ИНСТИТУТА ИМ. П.Н. ЛЕБЕДЕВА РОССИЙСКОЙ АКАДЕМИИ НАУК ПО ДИССЕРТАЦИИ НА СОИСКАНИЕ УЧЕНОЙ СТЕПЕНИ КАНДИДАТА НАУК</w:t>
      </w:r>
    </w:p>
    <w:p w:rsidR="00B9106C" w:rsidRPr="00B536EF" w:rsidRDefault="00B9106C" w:rsidP="00A600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>аттестационное дело №________________</w:t>
      </w:r>
    </w:p>
    <w:p w:rsidR="00B9106C" w:rsidRPr="00B536EF" w:rsidRDefault="00B9106C" w:rsidP="00A600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 xml:space="preserve">решение диссертационного совета от </w:t>
      </w:r>
      <w:r w:rsidR="00A60080" w:rsidRPr="00B536EF">
        <w:rPr>
          <w:rFonts w:ascii="Times New Roman" w:hAnsi="Times New Roman" w:cs="Times New Roman"/>
          <w:sz w:val="24"/>
          <w:szCs w:val="24"/>
        </w:rPr>
        <w:t>12</w:t>
      </w:r>
      <w:r w:rsidRPr="00B536EF">
        <w:rPr>
          <w:rFonts w:ascii="Times New Roman" w:hAnsi="Times New Roman" w:cs="Times New Roman"/>
          <w:sz w:val="24"/>
          <w:szCs w:val="24"/>
        </w:rPr>
        <w:t xml:space="preserve"> </w:t>
      </w:r>
      <w:r w:rsidR="00A60080" w:rsidRPr="00B536EF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B536EF">
        <w:rPr>
          <w:rFonts w:ascii="Times New Roman" w:hAnsi="Times New Roman" w:cs="Times New Roman"/>
          <w:sz w:val="24"/>
          <w:szCs w:val="24"/>
        </w:rPr>
        <w:t>2022 г. №</w:t>
      </w:r>
      <w:r w:rsidR="002F3757" w:rsidRPr="00B536EF">
        <w:rPr>
          <w:rFonts w:ascii="Times New Roman" w:hAnsi="Times New Roman" w:cs="Times New Roman"/>
          <w:sz w:val="24"/>
          <w:szCs w:val="24"/>
        </w:rPr>
        <w:t xml:space="preserve"> 54</w:t>
      </w:r>
    </w:p>
    <w:p w:rsidR="00B9106C" w:rsidRPr="00B536EF" w:rsidRDefault="00B9106C" w:rsidP="00A600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06C" w:rsidRPr="00B536EF" w:rsidRDefault="00B9106C" w:rsidP="000A4DE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 xml:space="preserve">О присуждении </w:t>
      </w:r>
      <w:r w:rsidR="003062E0" w:rsidRPr="00B536EF">
        <w:rPr>
          <w:rFonts w:ascii="Times New Roman" w:hAnsi="Times New Roman" w:cs="Times New Roman"/>
          <w:sz w:val="24"/>
          <w:szCs w:val="24"/>
        </w:rPr>
        <w:t>Паркевичу Егору Вадимовичу</w:t>
      </w:r>
      <w:r w:rsidRPr="00B536EF">
        <w:rPr>
          <w:rFonts w:ascii="Times New Roman" w:hAnsi="Times New Roman" w:cs="Times New Roman"/>
          <w:sz w:val="24"/>
          <w:szCs w:val="24"/>
        </w:rPr>
        <w:t>, гражданину</w:t>
      </w:r>
      <w:r w:rsidR="003062E0" w:rsidRPr="00B536EF">
        <w:rPr>
          <w:rFonts w:ascii="Times New Roman" w:hAnsi="Times New Roman" w:cs="Times New Roman"/>
          <w:sz w:val="24"/>
          <w:szCs w:val="24"/>
        </w:rPr>
        <w:t xml:space="preserve"> </w:t>
      </w:r>
      <w:r w:rsidRPr="00B536EF">
        <w:rPr>
          <w:rFonts w:ascii="Times New Roman" w:hAnsi="Times New Roman" w:cs="Times New Roman"/>
          <w:sz w:val="24"/>
          <w:szCs w:val="24"/>
        </w:rPr>
        <w:t xml:space="preserve">Российской Федерации, учёной степени </w:t>
      </w:r>
      <w:r w:rsidR="00F63B44" w:rsidRPr="00B536EF">
        <w:rPr>
          <w:rFonts w:ascii="Times New Roman" w:hAnsi="Times New Roman" w:cs="Times New Roman"/>
          <w:sz w:val="24"/>
          <w:szCs w:val="24"/>
        </w:rPr>
        <w:t xml:space="preserve">кандидата </w:t>
      </w:r>
      <w:r w:rsidRPr="00B536EF">
        <w:rPr>
          <w:rFonts w:ascii="Times New Roman" w:hAnsi="Times New Roman" w:cs="Times New Roman"/>
          <w:sz w:val="24"/>
          <w:szCs w:val="24"/>
        </w:rPr>
        <w:t>физико-математических наук.</w:t>
      </w:r>
    </w:p>
    <w:p w:rsidR="00B9106C" w:rsidRPr="00B536EF" w:rsidRDefault="00B9106C" w:rsidP="000A4DE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6EF">
        <w:rPr>
          <w:rFonts w:ascii="Times New Roman" w:hAnsi="Times New Roman" w:cs="Times New Roman"/>
          <w:sz w:val="24"/>
          <w:szCs w:val="24"/>
        </w:rPr>
        <w:t>Диссертация «</w:t>
      </w:r>
      <w:r w:rsidR="003062E0" w:rsidRPr="00B536EF">
        <w:rPr>
          <w:rFonts w:ascii="Times New Roman" w:hAnsi="Times New Roman" w:cs="Times New Roman"/>
          <w:sz w:val="24"/>
          <w:szCs w:val="24"/>
        </w:rPr>
        <w:t>Генерация плазмы высокой степени ионизации в наносекундном искровом разряде в воздухе</w:t>
      </w:r>
      <w:r w:rsidRPr="00B536EF">
        <w:rPr>
          <w:rFonts w:ascii="Times New Roman" w:hAnsi="Times New Roman" w:cs="Times New Roman"/>
          <w:sz w:val="24"/>
          <w:szCs w:val="24"/>
        </w:rPr>
        <w:t xml:space="preserve">» по специальности </w:t>
      </w:r>
      <w:r w:rsidR="003062E0" w:rsidRPr="00B536EF">
        <w:rPr>
          <w:rFonts w:ascii="Times New Roman" w:hAnsi="Times New Roman" w:cs="Times New Roman"/>
          <w:sz w:val="24"/>
          <w:szCs w:val="24"/>
        </w:rPr>
        <w:t xml:space="preserve">01.04.08 – «Физика плазмы» </w:t>
      </w:r>
      <w:r w:rsidRPr="00B536EF">
        <w:rPr>
          <w:rFonts w:ascii="Times New Roman" w:hAnsi="Times New Roman" w:cs="Times New Roman"/>
          <w:sz w:val="24"/>
          <w:szCs w:val="24"/>
        </w:rPr>
        <w:t xml:space="preserve">принята к защите </w:t>
      </w:r>
      <w:r w:rsidR="00FC40D9" w:rsidRPr="00B536EF">
        <w:rPr>
          <w:rFonts w:ascii="Times New Roman" w:hAnsi="Times New Roman" w:cs="Times New Roman"/>
          <w:sz w:val="24"/>
          <w:szCs w:val="24"/>
        </w:rPr>
        <w:t>16</w:t>
      </w:r>
      <w:r w:rsidR="003062E0" w:rsidRPr="00B536EF">
        <w:rPr>
          <w:rFonts w:ascii="Times New Roman" w:hAnsi="Times New Roman" w:cs="Times New Roman"/>
          <w:sz w:val="24"/>
          <w:szCs w:val="24"/>
        </w:rPr>
        <w:t xml:space="preserve"> </w:t>
      </w:r>
      <w:r w:rsidR="00C50F7E" w:rsidRPr="00B536EF">
        <w:rPr>
          <w:rFonts w:ascii="Times New Roman" w:hAnsi="Times New Roman" w:cs="Times New Roman"/>
          <w:sz w:val="24"/>
          <w:szCs w:val="24"/>
        </w:rPr>
        <w:t>мая</w:t>
      </w:r>
      <w:r w:rsidR="003062E0" w:rsidRPr="00B536EF">
        <w:rPr>
          <w:rFonts w:ascii="Times New Roman" w:hAnsi="Times New Roman" w:cs="Times New Roman"/>
          <w:sz w:val="24"/>
          <w:szCs w:val="24"/>
        </w:rPr>
        <w:t xml:space="preserve"> </w:t>
      </w:r>
      <w:r w:rsidRPr="00B536EF">
        <w:rPr>
          <w:rFonts w:ascii="Times New Roman" w:hAnsi="Times New Roman" w:cs="Times New Roman"/>
          <w:sz w:val="24"/>
          <w:szCs w:val="24"/>
        </w:rPr>
        <w:t>202</w:t>
      </w:r>
      <w:r w:rsidR="003062E0" w:rsidRPr="00B536EF">
        <w:rPr>
          <w:rFonts w:ascii="Times New Roman" w:hAnsi="Times New Roman" w:cs="Times New Roman"/>
          <w:sz w:val="24"/>
          <w:szCs w:val="24"/>
        </w:rPr>
        <w:t>2</w:t>
      </w:r>
      <w:r w:rsidRPr="00B536EF">
        <w:rPr>
          <w:rFonts w:ascii="Times New Roman" w:hAnsi="Times New Roman" w:cs="Times New Roman"/>
          <w:sz w:val="24"/>
          <w:szCs w:val="24"/>
        </w:rPr>
        <w:t xml:space="preserve"> года (протокол заседания №</w:t>
      </w:r>
      <w:r w:rsidR="00FC40D9" w:rsidRPr="00B536EF">
        <w:rPr>
          <w:rFonts w:ascii="Times New Roman" w:hAnsi="Times New Roman" w:cs="Times New Roman"/>
          <w:sz w:val="24"/>
          <w:szCs w:val="24"/>
        </w:rPr>
        <w:t>52</w:t>
      </w:r>
      <w:r w:rsidRPr="00B536EF">
        <w:rPr>
          <w:rFonts w:ascii="Times New Roman" w:hAnsi="Times New Roman" w:cs="Times New Roman"/>
          <w:sz w:val="24"/>
          <w:szCs w:val="24"/>
        </w:rPr>
        <w:t xml:space="preserve">) диссертационным советом </w:t>
      </w:r>
      <w:r w:rsidR="002F3757" w:rsidRPr="00B536EF">
        <w:rPr>
          <w:rFonts w:ascii="Times New Roman" w:hAnsi="Times New Roman" w:cs="Times New Roman"/>
          <w:sz w:val="24"/>
          <w:szCs w:val="24"/>
        </w:rPr>
        <w:t>Д</w:t>
      </w:r>
      <w:r w:rsidR="003062E0" w:rsidRPr="00B536EF">
        <w:rPr>
          <w:rFonts w:ascii="Times New Roman" w:hAnsi="Times New Roman" w:cs="Times New Roman"/>
          <w:sz w:val="24"/>
          <w:szCs w:val="24"/>
        </w:rPr>
        <w:t>002.023.02</w:t>
      </w:r>
      <w:r w:rsidRPr="00B536EF">
        <w:rPr>
          <w:rFonts w:ascii="Times New Roman" w:hAnsi="Times New Roman" w:cs="Times New Roman"/>
          <w:sz w:val="24"/>
          <w:szCs w:val="24"/>
        </w:rPr>
        <w:t xml:space="preserve">, созданным </w:t>
      </w:r>
      <w:r w:rsidR="00FC40D9" w:rsidRPr="00B536EF">
        <w:rPr>
          <w:rFonts w:ascii="Times New Roman" w:hAnsi="Times New Roman" w:cs="Times New Roman"/>
          <w:sz w:val="24"/>
          <w:szCs w:val="24"/>
        </w:rPr>
        <w:t>9 ноября 2012 года 717/нк</w:t>
      </w:r>
      <w:r w:rsidRPr="00B536EF">
        <w:rPr>
          <w:rFonts w:ascii="Times New Roman" w:hAnsi="Times New Roman" w:cs="Times New Roman"/>
          <w:sz w:val="24"/>
          <w:szCs w:val="24"/>
        </w:rPr>
        <w:t xml:space="preserve"> на базе Федерального государственного бюджетного учреждения науки Физического института им. П.Н.</w:t>
      </w:r>
      <w:r w:rsidR="00930DCD" w:rsidRPr="00B536E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536EF">
        <w:rPr>
          <w:rFonts w:ascii="Times New Roman" w:hAnsi="Times New Roman" w:cs="Times New Roman"/>
          <w:sz w:val="24"/>
          <w:szCs w:val="24"/>
        </w:rPr>
        <w:t>Лебедева Российской академии наук (ФИАН), 119991 ГСП-1 Москва, Ленинский проспект</w:t>
      </w:r>
      <w:proofErr w:type="gramEnd"/>
      <w:r w:rsidRPr="00B536EF">
        <w:rPr>
          <w:rFonts w:ascii="Times New Roman" w:hAnsi="Times New Roman" w:cs="Times New Roman"/>
          <w:sz w:val="24"/>
          <w:szCs w:val="24"/>
        </w:rPr>
        <w:t>, д. 53.</w:t>
      </w:r>
    </w:p>
    <w:p w:rsidR="009F32C8" w:rsidRPr="00B536EF" w:rsidRDefault="00B62975" w:rsidP="000A4DE7">
      <w:pPr>
        <w:spacing w:after="12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536EF">
        <w:rPr>
          <w:rFonts w:ascii="Times New Roman" w:hAnsi="Times New Roman" w:cs="Times New Roman"/>
          <w:sz w:val="24"/>
          <w:szCs w:val="24"/>
        </w:rPr>
        <w:t xml:space="preserve">Соискатель </w:t>
      </w:r>
      <w:r w:rsidR="00EC4917" w:rsidRPr="00B536EF">
        <w:rPr>
          <w:rFonts w:ascii="Times New Roman" w:hAnsi="Times New Roman" w:cs="Times New Roman"/>
          <w:sz w:val="24"/>
          <w:szCs w:val="24"/>
        </w:rPr>
        <w:t>Паркевич Егор Вадимович</w:t>
      </w:r>
      <w:r w:rsidRPr="00B536EF">
        <w:rPr>
          <w:rFonts w:ascii="Times New Roman" w:hAnsi="Times New Roman" w:cs="Times New Roman"/>
          <w:sz w:val="24"/>
          <w:szCs w:val="24"/>
        </w:rPr>
        <w:t xml:space="preserve">, </w:t>
      </w:r>
      <w:r w:rsidR="00EC4917" w:rsidRPr="00B536EF">
        <w:rPr>
          <w:rFonts w:ascii="Times New Roman" w:hAnsi="Times New Roman" w:cs="Times New Roman"/>
          <w:sz w:val="24"/>
          <w:szCs w:val="24"/>
        </w:rPr>
        <w:t>25</w:t>
      </w:r>
      <w:r w:rsidRPr="00B536EF">
        <w:rPr>
          <w:rFonts w:ascii="Times New Roman" w:hAnsi="Times New Roman" w:cs="Times New Roman"/>
          <w:sz w:val="24"/>
          <w:szCs w:val="24"/>
        </w:rPr>
        <w:t xml:space="preserve"> </w:t>
      </w:r>
      <w:r w:rsidR="00EC4917" w:rsidRPr="00B536EF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B536EF">
        <w:rPr>
          <w:rFonts w:ascii="Times New Roman" w:hAnsi="Times New Roman" w:cs="Times New Roman"/>
          <w:sz w:val="24"/>
          <w:szCs w:val="24"/>
        </w:rPr>
        <w:t>19</w:t>
      </w:r>
      <w:r w:rsidR="00EC4917" w:rsidRPr="00B536EF">
        <w:rPr>
          <w:rFonts w:ascii="Times New Roman" w:hAnsi="Times New Roman" w:cs="Times New Roman"/>
          <w:sz w:val="24"/>
          <w:szCs w:val="24"/>
        </w:rPr>
        <w:t>93</w:t>
      </w:r>
      <w:r w:rsidRPr="00B536EF">
        <w:rPr>
          <w:rFonts w:ascii="Times New Roman" w:hAnsi="Times New Roman" w:cs="Times New Roman"/>
          <w:sz w:val="24"/>
          <w:szCs w:val="24"/>
        </w:rPr>
        <w:t xml:space="preserve"> года рождения, в </w:t>
      </w:r>
      <w:r w:rsidR="00EC4917" w:rsidRPr="00B536EF">
        <w:rPr>
          <w:rFonts w:ascii="Times New Roman" w:eastAsia="Calibri" w:hAnsi="Times New Roman" w:cs="Times New Roman"/>
          <w:sz w:val="24"/>
          <w:szCs w:val="28"/>
        </w:rPr>
        <w:t>2011 г. поступил на факультет проблем физики и энергетики (ФПФЭ)</w:t>
      </w:r>
      <w:r w:rsidR="00EC4917" w:rsidRPr="00B536EF">
        <w:rPr>
          <w:rFonts w:ascii="Times New Roman" w:hAnsi="Times New Roman" w:cs="Times New Roman"/>
          <w:sz w:val="24"/>
          <w:szCs w:val="28"/>
        </w:rPr>
        <w:t xml:space="preserve"> </w:t>
      </w:r>
      <w:r w:rsidR="00EC4917" w:rsidRPr="00B536EF">
        <w:rPr>
          <w:rFonts w:ascii="Times New Roman" w:eastAsia="Calibri" w:hAnsi="Times New Roman" w:cs="Times New Roman"/>
          <w:sz w:val="24"/>
          <w:szCs w:val="28"/>
        </w:rPr>
        <w:t>Московского физико-технического института (МФТИ).</w:t>
      </w:r>
      <w:r w:rsidR="00EC4917" w:rsidRPr="00B536EF">
        <w:rPr>
          <w:rFonts w:ascii="Times New Roman" w:eastAsia="Calibri" w:hAnsi="Times New Roman" w:cs="Times New Roman"/>
          <w:sz w:val="20"/>
        </w:rPr>
        <w:t xml:space="preserve"> </w:t>
      </w:r>
      <w:r w:rsidR="00EC4917" w:rsidRPr="00B536EF">
        <w:rPr>
          <w:rFonts w:ascii="Times New Roman" w:eastAsia="Calibri" w:hAnsi="Times New Roman" w:cs="Times New Roman"/>
          <w:sz w:val="24"/>
          <w:szCs w:val="28"/>
        </w:rPr>
        <w:t>В 2017 г. получил диплом магистра с отличием по специальности 03.04.01 «Прикладные математика и физика» по профилю образовательной программы: «Электрофизика». В 2017 году 01 сентября был принят в аспирантуру МФТИ по направлению 03.06.01 «Физика и астрономия» по специальности 01.04.08 «Физика плазмы</w:t>
      </w:r>
      <w:r w:rsidR="00EC4917" w:rsidRPr="00B536EF">
        <w:rPr>
          <w:rFonts w:ascii="Times New Roman" w:eastAsia="Calibri" w:hAnsi="Times New Roman" w:cs="Times New Roman"/>
          <w:sz w:val="24"/>
          <w:szCs w:val="24"/>
        </w:rPr>
        <w:t>». Сдал кандидатские экзамены и закончил аспирантуру 10 июля 2021 года.</w:t>
      </w:r>
      <w:r w:rsidR="00EC4917" w:rsidRPr="00B536EF">
        <w:rPr>
          <w:rFonts w:ascii="Times New Roman" w:hAnsi="Times New Roman" w:cs="Times New Roman"/>
          <w:sz w:val="24"/>
          <w:szCs w:val="24"/>
        </w:rPr>
        <w:t xml:space="preserve"> </w:t>
      </w:r>
      <w:r w:rsidR="009F32C8" w:rsidRPr="00B536EF">
        <w:rPr>
          <w:rFonts w:ascii="Times New Roman" w:hAnsi="Times New Roman" w:cs="Times New Roman"/>
          <w:sz w:val="24"/>
          <w:szCs w:val="24"/>
        </w:rPr>
        <w:t xml:space="preserve">Работал </w:t>
      </w:r>
      <w:r w:rsidR="00EC4917" w:rsidRPr="00B536EF">
        <w:rPr>
          <w:rFonts w:ascii="Times New Roman" w:eastAsia="Calibri" w:hAnsi="Times New Roman" w:cs="Times New Roman"/>
          <w:sz w:val="24"/>
          <w:szCs w:val="24"/>
        </w:rPr>
        <w:t>в отделе физики высоких плотностей энергии ОЯФА ФИАН с осени 2014 г. С января 2015 г. был принят</w:t>
      </w:r>
      <w:r w:rsidR="00EC4917" w:rsidRPr="00B536EF">
        <w:rPr>
          <w:rFonts w:ascii="Times New Roman" w:eastAsia="Calibri" w:hAnsi="Times New Roman" w:cs="Times New Roman"/>
          <w:sz w:val="24"/>
          <w:szCs w:val="28"/>
        </w:rPr>
        <w:t xml:space="preserve"> на должность инженера 2-й категории. С 2017 г. по настоящее время работа</w:t>
      </w:r>
      <w:r w:rsidR="009F32C8" w:rsidRPr="00B536EF">
        <w:rPr>
          <w:rFonts w:ascii="Times New Roman" w:hAnsi="Times New Roman" w:cs="Times New Roman"/>
          <w:sz w:val="24"/>
          <w:szCs w:val="28"/>
        </w:rPr>
        <w:t>ет</w:t>
      </w:r>
      <w:r w:rsidR="00EC4917" w:rsidRPr="00B536EF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9F32C8" w:rsidRPr="00B536EF">
        <w:rPr>
          <w:rFonts w:ascii="Times New Roman" w:hAnsi="Times New Roman" w:cs="Times New Roman"/>
          <w:sz w:val="24"/>
          <w:szCs w:val="28"/>
        </w:rPr>
        <w:t>в должности высококвалифицированного младшего научного</w:t>
      </w:r>
      <w:r w:rsidR="00EC4917" w:rsidRPr="00B536EF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694B82" w:rsidRPr="00B536EF">
        <w:rPr>
          <w:rFonts w:ascii="Times New Roman" w:eastAsia="Calibri" w:hAnsi="Times New Roman" w:cs="Times New Roman"/>
          <w:sz w:val="24"/>
          <w:szCs w:val="28"/>
        </w:rPr>
        <w:t xml:space="preserve">сотрудника </w:t>
      </w:r>
      <w:r w:rsidR="00EC4917" w:rsidRPr="00B536EF">
        <w:rPr>
          <w:rFonts w:ascii="Times New Roman" w:eastAsia="Calibri" w:hAnsi="Times New Roman" w:cs="Times New Roman"/>
          <w:sz w:val="24"/>
          <w:szCs w:val="28"/>
        </w:rPr>
        <w:t>в отделе физики высоких плотностей энергии ОЯФА ФИАН.</w:t>
      </w:r>
    </w:p>
    <w:p w:rsidR="00B62975" w:rsidRPr="00B536EF" w:rsidRDefault="00B62975" w:rsidP="000A4DE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 xml:space="preserve">Диссертационная работа </w:t>
      </w:r>
      <w:r w:rsidR="005E4B5E" w:rsidRPr="00B536EF">
        <w:rPr>
          <w:rFonts w:ascii="Times New Roman" w:hAnsi="Times New Roman" w:cs="Times New Roman"/>
          <w:sz w:val="24"/>
          <w:szCs w:val="24"/>
        </w:rPr>
        <w:t xml:space="preserve">Паркевича Егора Вадимовича </w:t>
      </w:r>
      <w:r w:rsidRPr="00B536EF">
        <w:rPr>
          <w:rFonts w:ascii="Times New Roman" w:hAnsi="Times New Roman" w:cs="Times New Roman"/>
          <w:sz w:val="24"/>
          <w:szCs w:val="24"/>
        </w:rPr>
        <w:t>«</w:t>
      </w:r>
      <w:r w:rsidR="005E4B5E" w:rsidRPr="00B536EF">
        <w:rPr>
          <w:rFonts w:ascii="Times New Roman" w:hAnsi="Times New Roman" w:cs="Times New Roman"/>
          <w:sz w:val="24"/>
          <w:szCs w:val="24"/>
        </w:rPr>
        <w:t>Генерация плазмы высокой степени ионизации в наносекундном искровом разряде в воздухе</w:t>
      </w:r>
      <w:r w:rsidRPr="00B536EF">
        <w:rPr>
          <w:rFonts w:ascii="Times New Roman" w:hAnsi="Times New Roman" w:cs="Times New Roman"/>
          <w:sz w:val="24"/>
          <w:szCs w:val="24"/>
        </w:rPr>
        <w:t xml:space="preserve">», на соискание ученой степени </w:t>
      </w:r>
      <w:r w:rsidR="005E4B5E" w:rsidRPr="00B536EF">
        <w:rPr>
          <w:rFonts w:ascii="Times New Roman" w:hAnsi="Times New Roman" w:cs="Times New Roman"/>
          <w:sz w:val="24"/>
          <w:szCs w:val="24"/>
        </w:rPr>
        <w:t>кандидата</w:t>
      </w:r>
      <w:r w:rsidRPr="00B536EF">
        <w:rPr>
          <w:rFonts w:ascii="Times New Roman" w:hAnsi="Times New Roman" w:cs="Times New Roman"/>
          <w:sz w:val="24"/>
          <w:szCs w:val="24"/>
        </w:rPr>
        <w:t xml:space="preserve"> физико-математических наук выполнена в </w:t>
      </w:r>
      <w:r w:rsidR="005E4B5E" w:rsidRPr="00B536EF">
        <w:rPr>
          <w:rFonts w:ascii="Times New Roman" w:hAnsi="Times New Roman" w:cs="Times New Roman"/>
          <w:sz w:val="24"/>
          <w:szCs w:val="24"/>
        </w:rPr>
        <w:t xml:space="preserve">Отделе </w:t>
      </w:r>
      <w:r w:rsidR="005E4B5E" w:rsidRPr="00B536EF">
        <w:rPr>
          <w:rFonts w:ascii="Times New Roman" w:hAnsi="Times New Roman" w:cs="Times New Roman"/>
          <w:sz w:val="24"/>
          <w:szCs w:val="24"/>
        </w:rPr>
        <w:lastRenderedPageBreak/>
        <w:t>физики высоких плотностей энергии Отделения ядерной физики и астрофизики Федерального государственного бюджетного учреждения науки Физический институт им. П.Н. Лебедева Российской Академии наук</w:t>
      </w:r>
      <w:r w:rsidRPr="00B536EF">
        <w:rPr>
          <w:rFonts w:ascii="Times New Roman" w:hAnsi="Times New Roman" w:cs="Times New Roman"/>
          <w:sz w:val="24"/>
          <w:szCs w:val="24"/>
        </w:rPr>
        <w:t>.</w:t>
      </w:r>
    </w:p>
    <w:p w:rsidR="00534B16" w:rsidRPr="00B536EF" w:rsidRDefault="00534B16" w:rsidP="00534B16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>Научный руководитель: Пикуз Сергей Александрович, доктор физ.-мат. наук, высококвалифицированный главный научный сотрудник</w:t>
      </w:r>
      <w:r w:rsidR="00515776" w:rsidRPr="00B536EF">
        <w:rPr>
          <w:rFonts w:ascii="Times New Roman" w:hAnsi="Times New Roman" w:cs="Times New Roman"/>
          <w:sz w:val="24"/>
          <w:szCs w:val="24"/>
        </w:rPr>
        <w:t xml:space="preserve"> </w:t>
      </w:r>
      <w:r w:rsidRPr="00B536EF">
        <w:rPr>
          <w:rFonts w:ascii="Times New Roman" w:hAnsi="Times New Roman" w:cs="Times New Roman"/>
          <w:sz w:val="24"/>
          <w:szCs w:val="24"/>
        </w:rPr>
        <w:t>Отдел</w:t>
      </w:r>
      <w:r w:rsidR="00515776" w:rsidRPr="00B536EF">
        <w:rPr>
          <w:rFonts w:ascii="Times New Roman" w:hAnsi="Times New Roman" w:cs="Times New Roman"/>
          <w:sz w:val="24"/>
          <w:szCs w:val="24"/>
        </w:rPr>
        <w:t>а</w:t>
      </w:r>
      <w:r w:rsidRPr="00B536EF">
        <w:rPr>
          <w:rFonts w:ascii="Times New Roman" w:hAnsi="Times New Roman" w:cs="Times New Roman"/>
          <w:sz w:val="24"/>
          <w:szCs w:val="24"/>
        </w:rPr>
        <w:t xml:space="preserve"> физики высоких плотностей энергии Отделения ядерной физики и астрофизики</w:t>
      </w:r>
      <w:r w:rsidR="00515776" w:rsidRPr="00B536EF">
        <w:rPr>
          <w:rFonts w:ascii="Times New Roman" w:hAnsi="Times New Roman" w:cs="Times New Roman"/>
          <w:sz w:val="24"/>
          <w:szCs w:val="24"/>
        </w:rPr>
        <w:t xml:space="preserve"> </w:t>
      </w:r>
      <w:r w:rsidRPr="00B536EF">
        <w:rPr>
          <w:rFonts w:ascii="Times New Roman" w:hAnsi="Times New Roman" w:cs="Times New Roman"/>
          <w:sz w:val="24"/>
          <w:szCs w:val="24"/>
        </w:rPr>
        <w:t>Федерально</w:t>
      </w:r>
      <w:r w:rsidR="00515776" w:rsidRPr="00B536EF">
        <w:rPr>
          <w:rFonts w:ascii="Times New Roman" w:hAnsi="Times New Roman" w:cs="Times New Roman"/>
          <w:sz w:val="24"/>
          <w:szCs w:val="24"/>
        </w:rPr>
        <w:t>го</w:t>
      </w:r>
      <w:r w:rsidRPr="00B536EF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515776" w:rsidRPr="00B536EF">
        <w:rPr>
          <w:rFonts w:ascii="Times New Roman" w:hAnsi="Times New Roman" w:cs="Times New Roman"/>
          <w:sz w:val="24"/>
          <w:szCs w:val="24"/>
        </w:rPr>
        <w:t>го</w:t>
      </w:r>
      <w:r w:rsidRPr="00B536EF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515776" w:rsidRPr="00B536EF">
        <w:rPr>
          <w:rFonts w:ascii="Times New Roman" w:hAnsi="Times New Roman" w:cs="Times New Roman"/>
          <w:sz w:val="24"/>
          <w:szCs w:val="24"/>
        </w:rPr>
        <w:t>го</w:t>
      </w:r>
      <w:r w:rsidRPr="00B536E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515776" w:rsidRPr="00B536EF">
        <w:rPr>
          <w:rFonts w:ascii="Times New Roman" w:hAnsi="Times New Roman" w:cs="Times New Roman"/>
          <w:sz w:val="24"/>
          <w:szCs w:val="24"/>
        </w:rPr>
        <w:t>я</w:t>
      </w:r>
      <w:r w:rsidRPr="00B536EF">
        <w:rPr>
          <w:rFonts w:ascii="Times New Roman" w:hAnsi="Times New Roman" w:cs="Times New Roman"/>
          <w:sz w:val="24"/>
          <w:szCs w:val="24"/>
        </w:rPr>
        <w:t xml:space="preserve"> науки Физическ</w:t>
      </w:r>
      <w:r w:rsidR="00515776" w:rsidRPr="00B536EF">
        <w:rPr>
          <w:rFonts w:ascii="Times New Roman" w:hAnsi="Times New Roman" w:cs="Times New Roman"/>
          <w:sz w:val="24"/>
          <w:szCs w:val="24"/>
        </w:rPr>
        <w:t>ого</w:t>
      </w:r>
      <w:r w:rsidRPr="00B536EF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515776" w:rsidRPr="00B536EF">
        <w:rPr>
          <w:rFonts w:ascii="Times New Roman" w:hAnsi="Times New Roman" w:cs="Times New Roman"/>
          <w:sz w:val="24"/>
          <w:szCs w:val="24"/>
        </w:rPr>
        <w:t>а</w:t>
      </w:r>
      <w:r w:rsidRPr="00B536EF">
        <w:rPr>
          <w:rFonts w:ascii="Times New Roman" w:hAnsi="Times New Roman" w:cs="Times New Roman"/>
          <w:sz w:val="24"/>
          <w:szCs w:val="24"/>
        </w:rPr>
        <w:t xml:space="preserve"> им. П. Н. Лебедева Российской Академии наук</w:t>
      </w:r>
      <w:r w:rsidR="00515776" w:rsidRPr="00B536EF">
        <w:rPr>
          <w:rFonts w:ascii="Times New Roman" w:hAnsi="Times New Roman" w:cs="Times New Roman"/>
          <w:sz w:val="24"/>
          <w:szCs w:val="24"/>
        </w:rPr>
        <w:t xml:space="preserve"> (ФИАН РАН)</w:t>
      </w:r>
      <w:r w:rsidRPr="00B536EF">
        <w:rPr>
          <w:rFonts w:ascii="Times New Roman" w:hAnsi="Times New Roman" w:cs="Times New Roman"/>
          <w:sz w:val="24"/>
          <w:szCs w:val="24"/>
        </w:rPr>
        <w:t>.</w:t>
      </w:r>
    </w:p>
    <w:p w:rsidR="00515776" w:rsidRPr="00B536EF" w:rsidRDefault="00534B16" w:rsidP="000A4DE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>Научный консультант:</w:t>
      </w:r>
      <w:r w:rsidR="00515776" w:rsidRPr="00B536EF">
        <w:rPr>
          <w:rFonts w:ascii="Times New Roman" w:hAnsi="Times New Roman" w:cs="Times New Roman"/>
          <w:sz w:val="24"/>
          <w:szCs w:val="24"/>
        </w:rPr>
        <w:t xml:space="preserve"> Огинов Александр Владимирович, кандидат физико-математических наук, высококвалифицированный ведущий научный сотрудник Отдела физики высоких плотностей энергии Отделения ядерной физики и астрофизики Федерального государственного бюджетного учреждения науки Физического института им. П. Н. Лебедева Российской Академии наук (ФИАН РАН).</w:t>
      </w:r>
    </w:p>
    <w:p w:rsidR="00B62975" w:rsidRPr="00B536EF" w:rsidRDefault="00B62975" w:rsidP="000A4DE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>Официальные оппоненты:</w:t>
      </w:r>
    </w:p>
    <w:p w:rsidR="0061407E" w:rsidRPr="00B536EF" w:rsidRDefault="00B62975" w:rsidP="0061407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 xml:space="preserve">1. </w:t>
      </w:r>
      <w:r w:rsidR="0061407E" w:rsidRPr="00B536EF">
        <w:rPr>
          <w:rFonts w:ascii="Times New Roman" w:hAnsi="Times New Roman" w:cs="Times New Roman"/>
          <w:sz w:val="24"/>
          <w:szCs w:val="24"/>
        </w:rPr>
        <w:t>Леонов Алексей Георгиевич, доктор физико-математических наук, профессор, заведующий кафедрой Прикладной физики Федерального государственного автономного образовательного учреждения высшего образования «Московский физико-технический институт (национальный исследовательский университет)»;</w:t>
      </w:r>
    </w:p>
    <w:p w:rsidR="0061407E" w:rsidRPr="00B536EF" w:rsidRDefault="00B62975" w:rsidP="000E009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 xml:space="preserve">2. </w:t>
      </w:r>
      <w:r w:rsidR="0061407E" w:rsidRPr="00B536EF">
        <w:rPr>
          <w:rFonts w:ascii="Times New Roman" w:hAnsi="Times New Roman" w:cs="Times New Roman"/>
          <w:sz w:val="24"/>
          <w:szCs w:val="24"/>
        </w:rPr>
        <w:t xml:space="preserve">Данько Сергей Александрович, </w:t>
      </w:r>
      <w:r w:rsidR="00522E25" w:rsidRPr="00B536EF">
        <w:rPr>
          <w:rFonts w:ascii="Times New Roman" w:hAnsi="Times New Roman" w:cs="Times New Roman"/>
          <w:sz w:val="24"/>
          <w:szCs w:val="24"/>
        </w:rPr>
        <w:t>доктор физико-математических наук</w:t>
      </w:r>
      <w:r w:rsidR="0061407E" w:rsidRPr="00B536EF">
        <w:rPr>
          <w:rFonts w:ascii="Times New Roman" w:hAnsi="Times New Roman" w:cs="Times New Roman"/>
          <w:sz w:val="24"/>
          <w:szCs w:val="24"/>
        </w:rPr>
        <w:t>, доцент, начальник лаборатории оптической и рентгеновской диагностики Отдела источников излучения Отделения прикладной физики Курчатовского комплекса ядерных транспортных энергетических технологий (НИЦ «Курчатовский институт»);</w:t>
      </w:r>
    </w:p>
    <w:p w:rsidR="00F1035B" w:rsidRPr="00B536EF" w:rsidRDefault="00E46666" w:rsidP="0061407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 xml:space="preserve">положительно охарактеризовали </w:t>
      </w:r>
      <w:r w:rsidR="00F1035B" w:rsidRPr="00B536EF">
        <w:rPr>
          <w:rFonts w:ascii="Times New Roman" w:hAnsi="Times New Roman" w:cs="Times New Roman"/>
          <w:sz w:val="24"/>
          <w:szCs w:val="24"/>
        </w:rPr>
        <w:t>диссертаци</w:t>
      </w:r>
      <w:r w:rsidRPr="00B536EF">
        <w:rPr>
          <w:rFonts w:ascii="Times New Roman" w:hAnsi="Times New Roman" w:cs="Times New Roman"/>
          <w:sz w:val="24"/>
          <w:szCs w:val="24"/>
        </w:rPr>
        <w:t>онную работу</w:t>
      </w:r>
      <w:r w:rsidR="00F1035B" w:rsidRPr="00B536EF">
        <w:rPr>
          <w:rFonts w:ascii="Times New Roman" w:hAnsi="Times New Roman" w:cs="Times New Roman"/>
          <w:sz w:val="24"/>
          <w:szCs w:val="24"/>
        </w:rPr>
        <w:t>.</w:t>
      </w:r>
    </w:p>
    <w:p w:rsidR="003F27BF" w:rsidRPr="00B536EF" w:rsidRDefault="00A503A5" w:rsidP="003F27BF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6EF">
        <w:rPr>
          <w:rFonts w:ascii="Times New Roman" w:hAnsi="Times New Roman" w:cs="Times New Roman"/>
          <w:sz w:val="24"/>
          <w:szCs w:val="24"/>
        </w:rPr>
        <w:t xml:space="preserve">Ведущая организация Федеральное государственное бюджетное учреждение науки Объединенный институт высоких температур Российской академии наук (ОИВТ РАН), город Москва, </w:t>
      </w:r>
      <w:r w:rsidR="002F3757" w:rsidRPr="00B536EF">
        <w:rPr>
          <w:rFonts w:ascii="Times New Roman" w:hAnsi="Times New Roman" w:cs="Times New Roman"/>
          <w:sz w:val="24"/>
          <w:szCs w:val="24"/>
        </w:rPr>
        <w:t>представила отзыв</w:t>
      </w:r>
      <w:r w:rsidRPr="00B536EF">
        <w:rPr>
          <w:rFonts w:ascii="Times New Roman" w:hAnsi="Times New Roman" w:cs="Times New Roman"/>
          <w:sz w:val="24"/>
          <w:szCs w:val="24"/>
        </w:rPr>
        <w:t>, составленн</w:t>
      </w:r>
      <w:r w:rsidR="002F3757" w:rsidRPr="00B536EF">
        <w:rPr>
          <w:rFonts w:ascii="Times New Roman" w:hAnsi="Times New Roman" w:cs="Times New Roman"/>
          <w:sz w:val="24"/>
          <w:szCs w:val="24"/>
        </w:rPr>
        <w:t>ый</w:t>
      </w:r>
      <w:r w:rsidRPr="00B536EF">
        <w:rPr>
          <w:rFonts w:ascii="Times New Roman" w:hAnsi="Times New Roman" w:cs="Times New Roman"/>
          <w:sz w:val="24"/>
          <w:szCs w:val="24"/>
        </w:rPr>
        <w:t xml:space="preserve"> главным научным сотрудником лаборатории плазменно-пылевых процессов ОИВТ РАН докт</w:t>
      </w:r>
      <w:r w:rsidR="002F3757" w:rsidRPr="00B536EF">
        <w:rPr>
          <w:rFonts w:ascii="Times New Roman" w:hAnsi="Times New Roman" w:cs="Times New Roman"/>
          <w:sz w:val="24"/>
          <w:szCs w:val="24"/>
        </w:rPr>
        <w:t>ором физико-математических наук</w:t>
      </w:r>
      <w:r w:rsidRPr="00B536EF">
        <w:rPr>
          <w:rFonts w:ascii="Times New Roman" w:hAnsi="Times New Roman" w:cs="Times New Roman"/>
          <w:sz w:val="24"/>
          <w:szCs w:val="24"/>
        </w:rPr>
        <w:t xml:space="preserve"> профессором </w:t>
      </w:r>
      <w:proofErr w:type="spellStart"/>
      <w:r w:rsidRPr="00B536EF">
        <w:rPr>
          <w:rFonts w:ascii="Times New Roman" w:hAnsi="Times New Roman" w:cs="Times New Roman"/>
          <w:sz w:val="24"/>
          <w:szCs w:val="24"/>
        </w:rPr>
        <w:t>Василяком</w:t>
      </w:r>
      <w:proofErr w:type="spellEnd"/>
      <w:r w:rsidRPr="00B536EF">
        <w:rPr>
          <w:rFonts w:ascii="Times New Roman" w:hAnsi="Times New Roman" w:cs="Times New Roman"/>
          <w:sz w:val="24"/>
          <w:szCs w:val="24"/>
        </w:rPr>
        <w:t xml:space="preserve"> Леонидом Михайловичем,</w:t>
      </w:r>
      <w:r w:rsidR="00445E11" w:rsidRPr="00B536EF">
        <w:rPr>
          <w:rFonts w:ascii="Times New Roman" w:hAnsi="Times New Roman" w:cs="Times New Roman"/>
          <w:sz w:val="24"/>
          <w:szCs w:val="24"/>
        </w:rPr>
        <w:t xml:space="preserve"> подписанный ученым секретарём ОИВТ РАН доктором физико-математических наук старшим научным сотрудником </w:t>
      </w:r>
      <w:proofErr w:type="spellStart"/>
      <w:r w:rsidR="00445E11" w:rsidRPr="00B536EF">
        <w:rPr>
          <w:rFonts w:ascii="Times New Roman" w:hAnsi="Times New Roman" w:cs="Times New Roman"/>
          <w:sz w:val="24"/>
          <w:szCs w:val="24"/>
        </w:rPr>
        <w:t>Амировым</w:t>
      </w:r>
      <w:proofErr w:type="spellEnd"/>
      <w:r w:rsidR="00445E11" w:rsidRPr="00B53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E11" w:rsidRPr="00B536EF">
        <w:rPr>
          <w:rFonts w:ascii="Times New Roman" w:hAnsi="Times New Roman" w:cs="Times New Roman"/>
          <w:sz w:val="24"/>
          <w:szCs w:val="24"/>
        </w:rPr>
        <w:t>Равилем</w:t>
      </w:r>
      <w:proofErr w:type="spellEnd"/>
      <w:r w:rsidR="00445E11" w:rsidRPr="00B53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E11" w:rsidRPr="00B536EF">
        <w:rPr>
          <w:rFonts w:ascii="Times New Roman" w:hAnsi="Times New Roman" w:cs="Times New Roman"/>
          <w:sz w:val="24"/>
          <w:szCs w:val="24"/>
        </w:rPr>
        <w:t>Хабибуловичем</w:t>
      </w:r>
      <w:proofErr w:type="spellEnd"/>
      <w:r w:rsidRPr="00B536EF">
        <w:rPr>
          <w:rFonts w:ascii="Times New Roman" w:hAnsi="Times New Roman" w:cs="Times New Roman"/>
          <w:sz w:val="24"/>
          <w:szCs w:val="24"/>
        </w:rPr>
        <w:t xml:space="preserve"> </w:t>
      </w:r>
      <w:r w:rsidR="002F3757" w:rsidRPr="00B536EF">
        <w:rPr>
          <w:rFonts w:ascii="Times New Roman" w:hAnsi="Times New Roman" w:cs="Times New Roman"/>
          <w:sz w:val="24"/>
          <w:szCs w:val="24"/>
        </w:rPr>
        <w:t>и утвержденный директором ОИВТ РАН академиком Петровым Олегом Федоровичем на</w:t>
      </w:r>
      <w:proofErr w:type="gramEnd"/>
      <w:r w:rsidR="002F3757" w:rsidRPr="00B536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3757" w:rsidRPr="00B536EF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="002F3757" w:rsidRPr="00B536EF">
        <w:rPr>
          <w:rFonts w:ascii="Times New Roman" w:hAnsi="Times New Roman" w:cs="Times New Roman"/>
          <w:sz w:val="24"/>
          <w:szCs w:val="24"/>
        </w:rPr>
        <w:t xml:space="preserve"> заключения с</w:t>
      </w:r>
      <w:r w:rsidR="00445E11" w:rsidRPr="00B536EF">
        <w:rPr>
          <w:rFonts w:ascii="Times New Roman" w:hAnsi="Times New Roman" w:cs="Times New Roman"/>
          <w:sz w:val="24"/>
          <w:szCs w:val="24"/>
        </w:rPr>
        <w:t>еминара</w:t>
      </w:r>
      <w:r w:rsidR="002F3757" w:rsidRPr="00B536EF">
        <w:rPr>
          <w:rFonts w:ascii="Times New Roman" w:hAnsi="Times New Roman" w:cs="Times New Roman"/>
          <w:sz w:val="24"/>
          <w:szCs w:val="24"/>
        </w:rPr>
        <w:t xml:space="preserve"> ОИВТ РАН под руководством академика О.Ф. Петрова </w:t>
      </w:r>
      <w:r w:rsidR="002F3757" w:rsidRPr="00B536EF">
        <w:rPr>
          <w:rFonts w:ascii="Times New Roman" w:hAnsi="Times New Roman" w:cs="Times New Roman"/>
          <w:sz w:val="24"/>
          <w:szCs w:val="24"/>
        </w:rPr>
        <w:lastRenderedPageBreak/>
        <w:t>(Протокол №14 от 8 июня 2022 года),</w:t>
      </w:r>
      <w:r w:rsidR="00445E11" w:rsidRPr="00B536EF">
        <w:rPr>
          <w:rFonts w:ascii="Times New Roman" w:hAnsi="Times New Roman" w:cs="Times New Roman"/>
          <w:sz w:val="24"/>
          <w:szCs w:val="24"/>
        </w:rPr>
        <w:t xml:space="preserve"> в котором указано, </w:t>
      </w:r>
      <w:r w:rsidR="003F27BF" w:rsidRPr="00B536EF">
        <w:rPr>
          <w:rFonts w:ascii="Times New Roman" w:hAnsi="Times New Roman" w:cs="Times New Roman"/>
          <w:sz w:val="24"/>
          <w:szCs w:val="24"/>
        </w:rPr>
        <w:t>что соискатель заслуживает присуждения учёной степени кандидата физико-математических наук.</w:t>
      </w:r>
    </w:p>
    <w:p w:rsidR="000A19BA" w:rsidRPr="00B536EF" w:rsidRDefault="00B959BF" w:rsidP="000E7FD3">
      <w:pPr>
        <w:spacing w:after="120" w:line="360" w:lineRule="auto"/>
        <w:ind w:firstLine="567"/>
        <w:jc w:val="both"/>
      </w:pPr>
      <w:r w:rsidRPr="00B536EF">
        <w:rPr>
          <w:rFonts w:ascii="Times New Roman" w:hAnsi="Times New Roman" w:cs="Times New Roman"/>
          <w:sz w:val="24"/>
          <w:szCs w:val="24"/>
        </w:rPr>
        <w:t xml:space="preserve">Соискатель имеет </w:t>
      </w:r>
      <w:r w:rsidR="00272AD9" w:rsidRPr="00B536EF">
        <w:rPr>
          <w:rFonts w:ascii="Times New Roman" w:hAnsi="Times New Roman" w:cs="Times New Roman"/>
          <w:sz w:val="24"/>
          <w:szCs w:val="24"/>
        </w:rPr>
        <w:t>2</w:t>
      </w:r>
      <w:r w:rsidR="00AC02CB" w:rsidRPr="00B536EF">
        <w:rPr>
          <w:rFonts w:ascii="Times New Roman" w:hAnsi="Times New Roman" w:cs="Times New Roman"/>
          <w:sz w:val="24"/>
          <w:szCs w:val="24"/>
        </w:rPr>
        <w:t>4</w:t>
      </w:r>
      <w:r w:rsidR="000F7E92" w:rsidRPr="00B536EF">
        <w:rPr>
          <w:rFonts w:ascii="Times New Roman" w:hAnsi="Times New Roman" w:cs="Times New Roman"/>
          <w:sz w:val="24"/>
          <w:szCs w:val="24"/>
        </w:rPr>
        <w:t xml:space="preserve"> </w:t>
      </w:r>
      <w:r w:rsidR="00272AD9" w:rsidRPr="00B536EF">
        <w:rPr>
          <w:rFonts w:ascii="Times New Roman" w:hAnsi="Times New Roman" w:cs="Times New Roman"/>
          <w:sz w:val="24"/>
          <w:szCs w:val="24"/>
        </w:rPr>
        <w:t>опубликованных работы, в том числе по теме диссертации опубликовано 12 работ, их них в рецензируемых научных изданиях, индексируемых в базе данных Web of Science, опубликовано 12 работ.</w:t>
      </w:r>
      <w:r w:rsidR="000E7FD3" w:rsidRPr="00B536EF">
        <w:rPr>
          <w:sz w:val="24"/>
          <w:szCs w:val="24"/>
        </w:rPr>
        <w:t xml:space="preserve"> </w:t>
      </w:r>
      <w:r w:rsidR="000A19BA" w:rsidRPr="00B536EF">
        <w:rPr>
          <w:rFonts w:ascii="Times New Roman" w:hAnsi="Times New Roman" w:cs="Times New Roman"/>
          <w:sz w:val="24"/>
          <w:szCs w:val="24"/>
        </w:rPr>
        <w:t>Результаты по теме диссертации изложены в 2 коллективных монографиях, а также докладывались на 16 Международных и Всероссийских конференциях.</w:t>
      </w:r>
    </w:p>
    <w:p w:rsidR="00B959BF" w:rsidRPr="00B536EF" w:rsidRDefault="00B959BF" w:rsidP="000A4DE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 xml:space="preserve">В диссертации </w:t>
      </w:r>
      <w:r w:rsidR="00A00E6F" w:rsidRPr="00B536EF">
        <w:rPr>
          <w:rFonts w:ascii="Times New Roman" w:hAnsi="Times New Roman" w:cs="Times New Roman"/>
          <w:sz w:val="24"/>
          <w:szCs w:val="24"/>
        </w:rPr>
        <w:t xml:space="preserve">не содержатся </w:t>
      </w:r>
      <w:r w:rsidRPr="00B536EF">
        <w:rPr>
          <w:rFonts w:ascii="Times New Roman" w:hAnsi="Times New Roman" w:cs="Times New Roman"/>
          <w:sz w:val="24"/>
          <w:szCs w:val="24"/>
        </w:rPr>
        <w:t xml:space="preserve">недостоверные сведения об опубликованных соискателем </w:t>
      </w:r>
      <w:r w:rsidR="00272AD9" w:rsidRPr="00B536EF">
        <w:rPr>
          <w:rFonts w:ascii="Times New Roman" w:hAnsi="Times New Roman" w:cs="Times New Roman"/>
          <w:sz w:val="24"/>
          <w:szCs w:val="24"/>
        </w:rPr>
        <w:t xml:space="preserve">Е.В. Паркевичем </w:t>
      </w:r>
      <w:r w:rsidRPr="00B536EF">
        <w:rPr>
          <w:rFonts w:ascii="Times New Roman" w:hAnsi="Times New Roman" w:cs="Times New Roman"/>
          <w:sz w:val="24"/>
          <w:szCs w:val="24"/>
        </w:rPr>
        <w:t>работах.</w:t>
      </w:r>
    </w:p>
    <w:p w:rsidR="00B959BF" w:rsidRPr="00B536EF" w:rsidRDefault="00B959BF" w:rsidP="000A4DE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>Наиболее значимые результаты по теме диссертации опубликованы в работах:</w:t>
      </w:r>
    </w:p>
    <w:p w:rsidR="00307BD1" w:rsidRPr="00B536EF" w:rsidRDefault="00307BD1" w:rsidP="00307BD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36EF">
        <w:rPr>
          <w:rFonts w:ascii="Times New Roman" w:hAnsi="Times New Roman" w:cs="Times New Roman"/>
          <w:sz w:val="24"/>
          <w:szCs w:val="24"/>
          <w:lang w:val="en-US"/>
        </w:rPr>
        <w:t>1. Parkevich E. V. The installation to study the pre-breakdown stage of a gas discharge by laser probing // Instruments and Experimental Techniques. — 2017. — Vol. 60, no. 3. — Pp. 383–389.</w:t>
      </w:r>
    </w:p>
    <w:p w:rsidR="00307BD1" w:rsidRPr="00B536EF" w:rsidRDefault="00307BD1" w:rsidP="00961E8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2. Anode Plasma Formation at the Initial Stage of a Nanosecond Air Discharge. / </w:t>
      </w:r>
      <w:r w:rsidR="00961E80" w:rsidRPr="00B536EF">
        <w:rPr>
          <w:rFonts w:ascii="Times New Roman" w:hAnsi="Times New Roman" w:cs="Times New Roman"/>
          <w:sz w:val="24"/>
          <w:szCs w:val="24"/>
          <w:lang w:val="en-US"/>
        </w:rPr>
        <w:t>Parkevich E. V., Khirianova A. I., Agafonov A. V., Tkachenko S. I., Mingaleev A. R., Shelkovenko T. A., Oginov A. V., Pikuz S. A.</w:t>
      </w:r>
      <w:r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 // Journal of Experimental and Theoretical Physics. — 2018. — Vol. 126, no. 3.</w:t>
      </w:r>
    </w:p>
    <w:p w:rsidR="00307BD1" w:rsidRPr="00B536EF" w:rsidRDefault="00307BD1" w:rsidP="00961E8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3. Mechanisms responsible for the initiation of a fast breakdown in an atmospheric discharge / </w:t>
      </w:r>
      <w:r w:rsidR="00961E80"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Parkevich E. V., Ivanenkov G. V., Medvedev M. A., Khirianova A. I., </w:t>
      </w:r>
      <w:proofErr w:type="spellStart"/>
      <w:r w:rsidR="00961E80" w:rsidRPr="00B536EF">
        <w:rPr>
          <w:rFonts w:ascii="Times New Roman" w:hAnsi="Times New Roman" w:cs="Times New Roman"/>
          <w:sz w:val="24"/>
          <w:szCs w:val="24"/>
          <w:lang w:val="en-US"/>
        </w:rPr>
        <w:t>Selyukov</w:t>
      </w:r>
      <w:proofErr w:type="spellEnd"/>
      <w:r w:rsidR="00961E80"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 A. S., Agafonov A. V., Mingaleev A. R.,  Shelkovenko T. A., Pikuz S. A. </w:t>
      </w:r>
      <w:r w:rsidRPr="00B536EF">
        <w:rPr>
          <w:rFonts w:ascii="Times New Roman" w:hAnsi="Times New Roman" w:cs="Times New Roman"/>
          <w:sz w:val="24"/>
          <w:szCs w:val="24"/>
          <w:lang w:val="en-US"/>
        </w:rPr>
        <w:t>// Plasma Sources Science and Technology. — 2018. — Vol. 27, no. 11. — P. 11LT01.</w:t>
      </w:r>
    </w:p>
    <w:p w:rsidR="00307BD1" w:rsidRPr="00B536EF" w:rsidRDefault="00307BD1" w:rsidP="00961E8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4. Fast fine-scale spark filamentation and its effect on the spark resistance / </w:t>
      </w:r>
      <w:r w:rsidR="00961E80"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Parkevich E. V., Medvedev M. A., Ivanenkov G. V., Khirianova A. I., </w:t>
      </w:r>
      <w:proofErr w:type="spellStart"/>
      <w:r w:rsidR="00961E80" w:rsidRPr="00B536EF">
        <w:rPr>
          <w:rFonts w:ascii="Times New Roman" w:hAnsi="Times New Roman" w:cs="Times New Roman"/>
          <w:sz w:val="24"/>
          <w:szCs w:val="24"/>
          <w:lang w:val="en-US"/>
        </w:rPr>
        <w:t>Selyukov</w:t>
      </w:r>
      <w:proofErr w:type="spellEnd"/>
      <w:r w:rsidR="00961E80"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 A. S., Agafonov A. V., </w:t>
      </w:r>
      <w:proofErr w:type="spellStart"/>
      <w:r w:rsidR="00961E80" w:rsidRPr="00B536EF">
        <w:rPr>
          <w:rFonts w:ascii="Times New Roman" w:hAnsi="Times New Roman" w:cs="Times New Roman"/>
          <w:sz w:val="24"/>
          <w:szCs w:val="24"/>
          <w:lang w:val="en-US"/>
        </w:rPr>
        <w:t>Korneev</w:t>
      </w:r>
      <w:proofErr w:type="spellEnd"/>
      <w:r w:rsidR="00961E80"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 Ph. A., </w:t>
      </w:r>
      <w:proofErr w:type="spellStart"/>
      <w:r w:rsidR="00961E80" w:rsidRPr="00B536EF">
        <w:rPr>
          <w:rFonts w:ascii="Times New Roman" w:hAnsi="Times New Roman" w:cs="Times New Roman"/>
          <w:sz w:val="24"/>
          <w:szCs w:val="24"/>
          <w:lang w:val="en-US"/>
        </w:rPr>
        <w:t>Gus'kov</w:t>
      </w:r>
      <w:proofErr w:type="spellEnd"/>
      <w:r w:rsidR="00961E80"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 S. Y., Mingaleev A. R.</w:t>
      </w:r>
      <w:r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 // Plasma Sources Science and Technology. — 2019. — Vol. 28, no. 9. — P. 095003.</w:t>
      </w:r>
    </w:p>
    <w:p w:rsidR="00307BD1" w:rsidRPr="00B536EF" w:rsidRDefault="00307BD1" w:rsidP="00961E8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5. Extremely fast formation of anode spots in an atmospheric discharge points to a fundamental ultrafast breakdown mechanism / </w:t>
      </w:r>
      <w:r w:rsidR="00961E80"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Parkevich E. V., Medvedev M. A., Khirianova A. I., Ivanenkov G. V., </w:t>
      </w:r>
      <w:proofErr w:type="spellStart"/>
      <w:r w:rsidR="00961E80" w:rsidRPr="00B536EF">
        <w:rPr>
          <w:rFonts w:ascii="Times New Roman" w:hAnsi="Times New Roman" w:cs="Times New Roman"/>
          <w:sz w:val="24"/>
          <w:szCs w:val="24"/>
          <w:lang w:val="en-US"/>
        </w:rPr>
        <w:t>Selyukov</w:t>
      </w:r>
      <w:proofErr w:type="spellEnd"/>
      <w:r w:rsidR="00961E80"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 A. S., Agafonov A. V., </w:t>
      </w:r>
      <w:proofErr w:type="spellStart"/>
      <w:r w:rsidR="00961E80" w:rsidRPr="00B536EF">
        <w:rPr>
          <w:rFonts w:ascii="Times New Roman" w:hAnsi="Times New Roman" w:cs="Times New Roman"/>
          <w:sz w:val="24"/>
          <w:szCs w:val="24"/>
          <w:lang w:val="en-US"/>
        </w:rPr>
        <w:t>Shpakov</w:t>
      </w:r>
      <w:proofErr w:type="spellEnd"/>
      <w:r w:rsidR="00961E80"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 K. V., Oginov A. V.</w:t>
      </w:r>
      <w:r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 // Plasma Sources Science and Technology. — 2019. — Vol. 28, no. 12. — P. 125007.</w:t>
      </w:r>
    </w:p>
    <w:p w:rsidR="00307BD1" w:rsidRPr="00B536EF" w:rsidRDefault="00307BD1" w:rsidP="00177F2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6. Setup involving multi-frame laser probing for studying fast plasma formation with high temporal and spatial resolutions / </w:t>
      </w:r>
      <w:r w:rsidR="00177F2C"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Parkevich E. V., Medvedev M. A., </w:t>
      </w:r>
      <w:proofErr w:type="spellStart"/>
      <w:r w:rsidR="00177F2C" w:rsidRPr="00B536EF">
        <w:rPr>
          <w:rFonts w:ascii="Times New Roman" w:hAnsi="Times New Roman" w:cs="Times New Roman"/>
          <w:sz w:val="24"/>
          <w:szCs w:val="24"/>
          <w:lang w:val="en-US"/>
        </w:rPr>
        <w:t>Selyukov</w:t>
      </w:r>
      <w:proofErr w:type="spellEnd"/>
      <w:r w:rsidR="00177F2C"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 A. S., </w:t>
      </w:r>
      <w:r w:rsidR="00177F2C" w:rsidRPr="00B536E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Khirianova A. I., Mingaleev A. R., </w:t>
      </w:r>
      <w:proofErr w:type="spellStart"/>
      <w:r w:rsidR="00177F2C" w:rsidRPr="00B536EF">
        <w:rPr>
          <w:rFonts w:ascii="Times New Roman" w:hAnsi="Times New Roman" w:cs="Times New Roman"/>
          <w:sz w:val="24"/>
          <w:szCs w:val="24"/>
          <w:lang w:val="en-US"/>
        </w:rPr>
        <w:t>Mishin</w:t>
      </w:r>
      <w:proofErr w:type="spellEnd"/>
      <w:r w:rsidR="00177F2C"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 S. N., Pikuz S.A., Oginov A. V.</w:t>
      </w:r>
      <w:r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 // Optics and Lasers in Engineering. — 2019. — Vol. 116. — Pp. 82–88.</w:t>
      </w:r>
    </w:p>
    <w:p w:rsidR="00307BD1" w:rsidRPr="00B536EF" w:rsidRDefault="00307BD1" w:rsidP="00177F2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7. Laser-triggered gas switch with subnanosecond jitter and breakdown delay tunable over 0.1-10 ns governed by the spark gap ignition angle / </w:t>
      </w:r>
      <w:r w:rsidR="00177F2C"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Parkevich E. V., Medvedev M. A., </w:t>
      </w:r>
      <w:proofErr w:type="spellStart"/>
      <w:r w:rsidR="00177F2C" w:rsidRPr="00B536EF">
        <w:rPr>
          <w:rFonts w:ascii="Times New Roman" w:hAnsi="Times New Roman" w:cs="Times New Roman"/>
          <w:sz w:val="24"/>
          <w:szCs w:val="24"/>
          <w:lang w:val="en-US"/>
        </w:rPr>
        <w:t>Selyukov</w:t>
      </w:r>
      <w:proofErr w:type="spellEnd"/>
      <w:r w:rsidR="00177F2C"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 A. S., Khirianova A. I., Mingaleev A. R., Oginov A. V.</w:t>
      </w:r>
      <w:r w:rsidRPr="00B536EF">
        <w:rPr>
          <w:rFonts w:ascii="Times New Roman" w:hAnsi="Times New Roman" w:cs="Times New Roman"/>
          <w:sz w:val="24"/>
          <w:szCs w:val="24"/>
          <w:lang w:val="en-US"/>
        </w:rPr>
        <w:t xml:space="preserve"> // Plasma Sources Science and Technology. — 2020. — Vol. 29, no. 5. — P. 05LT03.</w:t>
      </w:r>
    </w:p>
    <w:p w:rsidR="00013415" w:rsidRPr="00B536EF" w:rsidRDefault="00970F4E" w:rsidP="000A4DE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 xml:space="preserve">Выбор официальных оппонентов </w:t>
      </w:r>
      <w:r w:rsidR="00013415" w:rsidRPr="00B536EF">
        <w:rPr>
          <w:rFonts w:ascii="Times New Roman" w:hAnsi="Times New Roman" w:cs="Times New Roman"/>
          <w:sz w:val="24"/>
          <w:szCs w:val="24"/>
        </w:rPr>
        <w:t xml:space="preserve">и ведущей организации </w:t>
      </w:r>
      <w:r w:rsidRPr="00B536EF">
        <w:rPr>
          <w:rFonts w:ascii="Times New Roman" w:hAnsi="Times New Roman" w:cs="Times New Roman"/>
          <w:sz w:val="24"/>
          <w:szCs w:val="24"/>
        </w:rPr>
        <w:t xml:space="preserve">обосновывается </w:t>
      </w:r>
      <w:r w:rsidR="00013415" w:rsidRPr="00B536EF">
        <w:rPr>
          <w:rFonts w:ascii="Times New Roman" w:hAnsi="Times New Roman" w:cs="Times New Roman"/>
          <w:sz w:val="24"/>
          <w:szCs w:val="24"/>
        </w:rPr>
        <w:t>наличием у них признанных достижений в области физики плазмы.</w:t>
      </w:r>
    </w:p>
    <w:p w:rsidR="00EB4B5D" w:rsidRPr="00B536EF" w:rsidRDefault="00EB4B5D" w:rsidP="000A4DE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>Диссертация Паркевича Е.В. посвящена исследованию особенностей генерации плазмы высокой степени ионизации во время развития импульсного наносекундного искрового разряда в воздухе при атмосферном давлении.</w:t>
      </w:r>
    </w:p>
    <w:p w:rsidR="00EB4B5D" w:rsidRPr="00B536EF" w:rsidRDefault="0032606D" w:rsidP="000A4DE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>На основании выполненных соискателем исследований были получены следующие основные результаты:</w:t>
      </w:r>
    </w:p>
    <w:p w:rsidR="00BC7770" w:rsidRPr="00B536EF" w:rsidRDefault="00BC7770" w:rsidP="00BC777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>1) Разработан комплекс диагностик импульсной плазмы, включающий в себя высоковольтный генератор, синхронизованный с пикосекундным лазером с точностью ~1 нс; системы многокадрового фотографирования плазмы с использованием методов лазерного зондирования; системы одновременной съёмки лазерных теневых, интерференционных и шлирен изображений плазмы с пространственным разрешением до 3 мкм.</w:t>
      </w:r>
    </w:p>
    <w:p w:rsidR="00BC7770" w:rsidRPr="00B536EF" w:rsidRDefault="00BC7770" w:rsidP="00BC777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 xml:space="preserve">2) </w:t>
      </w:r>
      <w:r w:rsidR="007F00E3" w:rsidRPr="00B536EF">
        <w:rPr>
          <w:rFonts w:ascii="Times New Roman" w:hAnsi="Times New Roman" w:cs="Times New Roman"/>
          <w:sz w:val="24"/>
          <w:szCs w:val="24"/>
        </w:rPr>
        <w:t>Разработаны м</w:t>
      </w:r>
      <w:r w:rsidRPr="00B536EF">
        <w:rPr>
          <w:rFonts w:ascii="Times New Roman" w:hAnsi="Times New Roman" w:cs="Times New Roman"/>
          <w:sz w:val="24"/>
          <w:szCs w:val="24"/>
        </w:rPr>
        <w:t>етоды и алгоритмы численной обработки лазерных интерферограмм с точностью нахождения сдвига фаз 0.63 рад, включающие: шумоподавление с использованием Фурье-фильтрации и выравнивание интенсивности интерференционной картины; алгоритмы итеративного поиска экстремальных точек; технику построения трасс интерференционных полос; процедуру извлечения двумерной карты сдвига фазы зондирующего излучения с использованием опорного интерференционного кадра; восстановление распределения плотности электронов плазмы.</w:t>
      </w:r>
    </w:p>
    <w:p w:rsidR="00BC7770" w:rsidRPr="00B536EF" w:rsidRDefault="00BC7770" w:rsidP="00BC777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 xml:space="preserve">3) Оценки оптических характеристик плазмы и анализ механизмов её визуализации в поле лазерного излучения показали, что плазма вдали от электродов является оптически прозрачной для лазерного излучения с длиной волны 532 нм при плотности и температуре электронов </w:t>
      </w:r>
      <w:r w:rsidRPr="00B536EF">
        <w:rPr>
          <w:rFonts w:ascii="Times New Roman" w:hAnsi="Times New Roman" w:cs="Times New Roman"/>
          <w:i/>
          <w:sz w:val="24"/>
          <w:szCs w:val="24"/>
        </w:rPr>
        <w:t>n</w:t>
      </w:r>
      <w:r w:rsidRPr="00B536EF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Pr="00B536EF">
        <w:rPr>
          <w:rFonts w:ascii="Times New Roman" w:hAnsi="Times New Roman" w:cs="Times New Roman"/>
          <w:sz w:val="24"/>
          <w:szCs w:val="24"/>
        </w:rPr>
        <w:t>~10</w:t>
      </w:r>
      <w:r w:rsidRPr="00B536EF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B536EF">
        <w:rPr>
          <w:rFonts w:ascii="Times New Roman" w:hAnsi="Times New Roman" w:cs="Times New Roman"/>
          <w:sz w:val="24"/>
          <w:szCs w:val="24"/>
        </w:rPr>
        <w:t>–10</w:t>
      </w:r>
      <w:r w:rsidRPr="00B536EF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B536EF">
        <w:rPr>
          <w:rFonts w:ascii="Times New Roman" w:hAnsi="Times New Roman" w:cs="Times New Roman"/>
          <w:sz w:val="24"/>
          <w:szCs w:val="24"/>
        </w:rPr>
        <w:t xml:space="preserve"> см</w:t>
      </w:r>
      <w:r w:rsidRPr="00B536EF">
        <w:rPr>
          <w:rFonts w:ascii="Times New Roman" w:hAnsi="Times New Roman" w:cs="Times New Roman"/>
          <w:sz w:val="24"/>
          <w:szCs w:val="24"/>
          <w:vertAlign w:val="superscript"/>
        </w:rPr>
        <w:t>–3</w:t>
      </w:r>
      <w:r w:rsidRPr="00B536EF">
        <w:rPr>
          <w:rFonts w:ascii="Times New Roman" w:hAnsi="Times New Roman" w:cs="Times New Roman"/>
          <w:sz w:val="24"/>
          <w:szCs w:val="24"/>
        </w:rPr>
        <w:t xml:space="preserve"> и </w:t>
      </w:r>
      <w:r w:rsidRPr="00B536EF">
        <w:rPr>
          <w:rFonts w:ascii="Times New Roman" w:hAnsi="Times New Roman" w:cs="Times New Roman"/>
          <w:i/>
          <w:sz w:val="24"/>
          <w:szCs w:val="24"/>
        </w:rPr>
        <w:t>T</w:t>
      </w:r>
      <w:r w:rsidRPr="00B536EF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Pr="00B536EF">
        <w:rPr>
          <w:rFonts w:ascii="Times New Roman" w:hAnsi="Times New Roman" w:cs="Times New Roman"/>
          <w:sz w:val="24"/>
          <w:szCs w:val="24"/>
        </w:rPr>
        <w:t xml:space="preserve">~1–5 эВ, а показатель преломления плазмы связан с концентрацией электронов в рамках приближения идеальной плазмы; </w:t>
      </w:r>
      <w:r w:rsidRPr="00B536EF">
        <w:rPr>
          <w:rFonts w:ascii="Times New Roman" w:hAnsi="Times New Roman" w:cs="Times New Roman"/>
          <w:sz w:val="24"/>
          <w:szCs w:val="24"/>
        </w:rPr>
        <w:lastRenderedPageBreak/>
        <w:t>приэлектродная плазма может быть непрозрачной, иметь электронную плотность выше 10</w:t>
      </w:r>
      <w:r w:rsidRPr="00B536EF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B536EF">
        <w:rPr>
          <w:rFonts w:ascii="Times New Roman" w:hAnsi="Times New Roman" w:cs="Times New Roman"/>
          <w:sz w:val="24"/>
          <w:szCs w:val="24"/>
        </w:rPr>
        <w:t xml:space="preserve"> см</w:t>
      </w:r>
      <w:r w:rsidRPr="00B536EF">
        <w:rPr>
          <w:rFonts w:ascii="Times New Roman" w:hAnsi="Times New Roman" w:cs="Times New Roman"/>
          <w:sz w:val="24"/>
          <w:szCs w:val="24"/>
          <w:vertAlign w:val="superscript"/>
        </w:rPr>
        <w:t>–3</w:t>
      </w:r>
      <w:r w:rsidRPr="00B536EF">
        <w:rPr>
          <w:rFonts w:ascii="Times New Roman" w:hAnsi="Times New Roman" w:cs="Times New Roman"/>
          <w:sz w:val="24"/>
          <w:szCs w:val="24"/>
        </w:rPr>
        <w:t xml:space="preserve"> и быть многокомпонентной, состоять из ионизованных молекул и атомов воздуха и электрода.</w:t>
      </w:r>
    </w:p>
    <w:p w:rsidR="00BC7770" w:rsidRPr="00B536EF" w:rsidRDefault="00BC7770" w:rsidP="00BC777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>4)</w:t>
      </w:r>
      <w:r w:rsidRPr="00B536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6D81" w:rsidRPr="00B536EF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>омент перехода разряда в сильноточный режим с субнаносекундной точностью совпадает с моментом появления прикатодной и прианодной плазмы с электронной плотностью </w:t>
      </w:r>
      <w:r w:rsidRPr="00B536E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  <w:lang w:val="en-US"/>
        </w:rPr>
        <w:t>e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>~10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19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>–10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2</w:t>
      </w:r>
      <w:r w:rsidR="00746DFD" w:rsidRPr="00B536EF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0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см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-3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градиентами электронной плотности </w:t>
      </w:r>
      <w:r w:rsidRPr="00B536EF">
        <w:rPr>
          <w:rFonts w:ascii="Cambria Math" w:hAnsi="Cambria Math" w:cs="Times New Roman"/>
          <w:iCs/>
          <w:color w:val="000000"/>
          <w:sz w:val="24"/>
          <w:szCs w:val="24"/>
        </w:rPr>
        <w:t>∼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>10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22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>−10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23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см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-4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; </w:t>
      </w:r>
      <w:r w:rsidR="00474B2B"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>г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енерация катодной и прианодной плазмы носит взрывной характер, приводит к появлению первичных сгустков плазмы размером ~10 мкм с последующим выбросом вещества электрода, сопровождающегося изменением морфологии его поверхности; </w:t>
      </w:r>
      <w:r w:rsidR="00474B2B"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>п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оявление прианодной плазмы зависит от геометрии разрядного промежутка, качества полировки поверхности анода, а также от плотности мощности энергии, подводимой к поверхности анода бомбардирующими электронами; </w:t>
      </w:r>
      <w:bookmarkStart w:id="0" w:name="_GoBack"/>
      <w:bookmarkEnd w:id="0"/>
      <w:r w:rsidR="00474B2B"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>з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>а время ~1 нс прикатодная и прианодная плазма дают старт развитию фронтов ионизации, распространяющихся со средней скоростью 7×10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6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см/с и создающих плазму в промежутке с электронной плотностью выше </w:t>
      </w:r>
      <w:r w:rsidRPr="00B536E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  <w:lang w:val="en-US"/>
        </w:rPr>
        <w:t>e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>~10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19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см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-3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BC7770" w:rsidRPr="00B536EF" w:rsidRDefault="00BC7770" w:rsidP="00BC7770">
      <w:pPr>
        <w:spacing w:after="12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 xml:space="preserve">5) </w:t>
      </w:r>
      <w:r w:rsidR="00474B2B" w:rsidRPr="00B536EF">
        <w:rPr>
          <w:rFonts w:ascii="Times New Roman" w:hAnsi="Times New Roman" w:cs="Times New Roman"/>
          <w:sz w:val="24"/>
          <w:szCs w:val="24"/>
        </w:rPr>
        <w:t>Ф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ронты ионизации, распространяющиеся от областей первоначального взрыва на катоде и аноде, неустойчивы и сопровождаются их дроблением на нитевидные плазменные каналы диаметром ~10 мкм, что приводит к развитию сложной нитевидной микроструктуры с количеством микроканалов плазмы в объеме разряда до нескольких десятков и более; </w:t>
      </w:r>
      <w:r w:rsidR="00474B2B"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>змеренные скорости роста микроканалов с электродов составили </w:t>
      </w:r>
      <w:r w:rsidRPr="00B536EF">
        <w:rPr>
          <w:rFonts w:ascii="Cambria Math" w:hAnsi="Cambria Math" w:cs="Times New Roman"/>
          <w:iCs/>
          <w:color w:val="000000"/>
          <w:sz w:val="24"/>
          <w:szCs w:val="24"/>
        </w:rPr>
        <w:t>∼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>10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8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>−10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9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см/с, что заметно выше характерной скорости расширения приэлектродной плазмы на катоде и аноде; </w:t>
      </w:r>
      <w:r w:rsidR="00474B2B"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>э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>лектронная плотность плазмы одиночных микроканалов может составлять </w:t>
      </w:r>
      <w:r w:rsidRPr="00B536EF">
        <w:rPr>
          <w:rFonts w:ascii="Cambria Math" w:hAnsi="Cambria Math" w:cs="Times New Roman"/>
          <w:iCs/>
          <w:color w:val="000000"/>
          <w:sz w:val="24"/>
          <w:szCs w:val="24"/>
        </w:rPr>
        <w:t>∼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>(1−5)×10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19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см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-3</w:t>
      </w:r>
      <w:r w:rsidRPr="00B536EF">
        <w:rPr>
          <w:rFonts w:ascii="Times New Roman" w:hAnsi="Times New Roman" w:cs="Times New Roman"/>
          <w:iCs/>
          <w:color w:val="000000"/>
          <w:sz w:val="24"/>
          <w:szCs w:val="24"/>
        </w:rPr>
        <w:t>, что свидетельствует о достижении почти полной диссоциации и однократной ионизации молекул воздуха.</w:t>
      </w:r>
    </w:p>
    <w:p w:rsidR="00BC7770" w:rsidRPr="00B536EF" w:rsidRDefault="00BC7770" w:rsidP="000A4DE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>Все основные научные результаты, включенные в диссертацию Паркевича Е.В., получены лично автором либо при его непосредственном участии, являются оригинальными и научно обоснованными.</w:t>
      </w:r>
    </w:p>
    <w:p w:rsidR="0032606D" w:rsidRPr="00B536EF" w:rsidRDefault="0050262E" w:rsidP="000A4DE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/>
          <w:sz w:val="24"/>
          <w:szCs w:val="24"/>
        </w:rPr>
        <w:t xml:space="preserve">Научная новизна результатов, </w:t>
      </w:r>
      <w:r w:rsidR="00BC7770" w:rsidRPr="00B536EF">
        <w:rPr>
          <w:rFonts w:ascii="Times New Roman" w:hAnsi="Times New Roman" w:cs="Times New Roman"/>
          <w:sz w:val="24"/>
          <w:szCs w:val="24"/>
        </w:rPr>
        <w:t>представленны</w:t>
      </w:r>
      <w:r w:rsidRPr="00B536EF">
        <w:rPr>
          <w:rFonts w:ascii="Times New Roman" w:hAnsi="Times New Roman" w:cs="Times New Roman"/>
          <w:sz w:val="24"/>
          <w:szCs w:val="24"/>
        </w:rPr>
        <w:t>х</w:t>
      </w:r>
      <w:r w:rsidR="00BC7770" w:rsidRPr="00B536EF">
        <w:rPr>
          <w:rFonts w:ascii="Times New Roman" w:hAnsi="Times New Roman" w:cs="Times New Roman"/>
          <w:sz w:val="24"/>
          <w:szCs w:val="24"/>
        </w:rPr>
        <w:t xml:space="preserve"> автором, </w:t>
      </w:r>
      <w:r w:rsidRPr="00B536EF">
        <w:rPr>
          <w:rFonts w:ascii="Times New Roman" w:hAnsi="Times New Roman" w:cs="Times New Roman"/>
          <w:sz w:val="24"/>
          <w:szCs w:val="24"/>
        </w:rPr>
        <w:t>заключается в том</w:t>
      </w:r>
      <w:r w:rsidR="00BC7770" w:rsidRPr="00B536EF">
        <w:rPr>
          <w:rFonts w:ascii="Times New Roman" w:hAnsi="Times New Roman" w:cs="Times New Roman"/>
          <w:sz w:val="24"/>
          <w:szCs w:val="24"/>
        </w:rPr>
        <w:t>, что:</w:t>
      </w:r>
    </w:p>
    <w:p w:rsidR="00AE60F7" w:rsidRPr="00B536EF" w:rsidRDefault="00AE60F7" w:rsidP="00AE60F7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536EF">
        <w:rPr>
          <w:rFonts w:ascii="Times New Roman" w:hAnsi="Times New Roman"/>
          <w:sz w:val="24"/>
          <w:szCs w:val="24"/>
        </w:rPr>
        <w:t xml:space="preserve">– </w:t>
      </w:r>
      <w:r w:rsidRPr="00B536EF">
        <w:rPr>
          <w:rFonts w:ascii="Times New Roman" w:hAnsi="Times New Roman" w:cs="Times New Roman"/>
          <w:sz w:val="24"/>
          <w:szCs w:val="24"/>
        </w:rPr>
        <w:t xml:space="preserve">Получены новые данные </w:t>
      </w:r>
      <w:r w:rsidR="001450A5" w:rsidRPr="00B536EF">
        <w:rPr>
          <w:rFonts w:ascii="Times New Roman" w:hAnsi="Times New Roman"/>
          <w:sz w:val="24"/>
          <w:szCs w:val="24"/>
        </w:rPr>
        <w:t>о параметрах и динамике приэлектродной плазмы высокой степени ионизации в момент перехода импульсного наносекундно</w:t>
      </w:r>
      <w:r w:rsidRPr="00B536EF">
        <w:rPr>
          <w:rFonts w:ascii="Times New Roman" w:hAnsi="Times New Roman"/>
          <w:sz w:val="24"/>
          <w:szCs w:val="24"/>
        </w:rPr>
        <w:t>го разряда в сильноточный режим.</w:t>
      </w:r>
    </w:p>
    <w:p w:rsidR="00AE60F7" w:rsidRPr="00B536EF" w:rsidRDefault="00AE60F7" w:rsidP="00AE60F7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536EF">
        <w:rPr>
          <w:rFonts w:ascii="Times New Roman" w:hAnsi="Times New Roman"/>
          <w:sz w:val="24"/>
          <w:szCs w:val="24"/>
        </w:rPr>
        <w:lastRenderedPageBreak/>
        <w:t>– У</w:t>
      </w:r>
      <w:r w:rsidR="001450A5" w:rsidRPr="00B536EF">
        <w:rPr>
          <w:rFonts w:ascii="Times New Roman" w:hAnsi="Times New Roman"/>
          <w:sz w:val="24"/>
          <w:szCs w:val="24"/>
        </w:rPr>
        <w:t>становлена связь взрывных процессов генерации первичной приэлектродной плазмы с развитием фронтов мощной ионизации, распространяющихся от областей первоначального взрыва на катоде и аноде.</w:t>
      </w:r>
    </w:p>
    <w:p w:rsidR="00AE60F7" w:rsidRPr="00B536EF" w:rsidRDefault="00AE60F7" w:rsidP="00AE60F7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536EF">
        <w:rPr>
          <w:rFonts w:ascii="Times New Roman" w:hAnsi="Times New Roman"/>
          <w:sz w:val="24"/>
          <w:szCs w:val="24"/>
        </w:rPr>
        <w:t>–</w:t>
      </w:r>
      <w:r w:rsidR="001450A5" w:rsidRPr="00B536EF">
        <w:rPr>
          <w:rFonts w:ascii="Times New Roman" w:hAnsi="Times New Roman"/>
          <w:sz w:val="24"/>
          <w:szCs w:val="24"/>
        </w:rPr>
        <w:t xml:space="preserve"> </w:t>
      </w:r>
      <w:r w:rsidRPr="00B536EF">
        <w:rPr>
          <w:rFonts w:ascii="Times New Roman" w:hAnsi="Times New Roman"/>
          <w:sz w:val="24"/>
          <w:szCs w:val="24"/>
        </w:rPr>
        <w:t>О</w:t>
      </w:r>
      <w:r w:rsidR="001450A5" w:rsidRPr="00B536EF">
        <w:rPr>
          <w:rFonts w:ascii="Times New Roman" w:hAnsi="Times New Roman"/>
          <w:sz w:val="24"/>
          <w:szCs w:val="24"/>
        </w:rPr>
        <w:t>бнаружено, что фронты ионизации неустойчивы и сопровождаются их дроблением на нитевидные плазменные каналы диаметром порядка 10 мкм.</w:t>
      </w:r>
    </w:p>
    <w:p w:rsidR="00AE60F7" w:rsidRPr="00B536EF" w:rsidRDefault="00AE60F7" w:rsidP="00AE60F7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536EF">
        <w:rPr>
          <w:rFonts w:ascii="Times New Roman" w:hAnsi="Times New Roman"/>
          <w:sz w:val="24"/>
          <w:szCs w:val="24"/>
        </w:rPr>
        <w:t>–</w:t>
      </w:r>
      <w:r w:rsidR="001450A5" w:rsidRPr="00B536EF">
        <w:rPr>
          <w:rFonts w:ascii="Times New Roman" w:hAnsi="Times New Roman"/>
          <w:sz w:val="24"/>
          <w:szCs w:val="24"/>
        </w:rPr>
        <w:t xml:space="preserve"> </w:t>
      </w:r>
      <w:r w:rsidRPr="00B536EF">
        <w:rPr>
          <w:rFonts w:ascii="Times New Roman" w:hAnsi="Times New Roman"/>
          <w:sz w:val="24"/>
          <w:szCs w:val="24"/>
        </w:rPr>
        <w:t>П</w:t>
      </w:r>
      <w:r w:rsidR="001450A5" w:rsidRPr="00B536EF">
        <w:rPr>
          <w:rFonts w:ascii="Times New Roman" w:hAnsi="Times New Roman"/>
          <w:sz w:val="24"/>
          <w:szCs w:val="24"/>
        </w:rPr>
        <w:t>одтверждено существование эффекта нестационарной мелкомасштабной филаментации, приводящей к развитию сложной нитевидной микроструктуры у одиночных искровых каналов.</w:t>
      </w:r>
    </w:p>
    <w:p w:rsidR="001450A5" w:rsidRPr="00B536EF" w:rsidRDefault="00AE60F7" w:rsidP="00AE60F7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536EF">
        <w:rPr>
          <w:rFonts w:ascii="Times New Roman" w:hAnsi="Times New Roman"/>
          <w:sz w:val="24"/>
          <w:szCs w:val="24"/>
        </w:rPr>
        <w:t>–</w:t>
      </w:r>
      <w:r w:rsidR="001450A5" w:rsidRPr="00B536EF">
        <w:rPr>
          <w:rFonts w:ascii="Times New Roman" w:hAnsi="Times New Roman"/>
          <w:sz w:val="24"/>
          <w:szCs w:val="24"/>
        </w:rPr>
        <w:t xml:space="preserve"> </w:t>
      </w:r>
      <w:r w:rsidRPr="00B536EF">
        <w:rPr>
          <w:rFonts w:ascii="Times New Roman" w:hAnsi="Times New Roman"/>
          <w:sz w:val="24"/>
          <w:szCs w:val="24"/>
        </w:rPr>
        <w:t>Впервые п</w:t>
      </w:r>
      <w:r w:rsidR="001450A5" w:rsidRPr="00B536EF">
        <w:rPr>
          <w:rFonts w:ascii="Times New Roman" w:hAnsi="Times New Roman"/>
          <w:sz w:val="24"/>
          <w:szCs w:val="24"/>
        </w:rPr>
        <w:t>олучены данные о характеристиках микроструктуры искровых каналов и её динамике во времени и в пространстве.</w:t>
      </w:r>
    </w:p>
    <w:p w:rsidR="00F878FE" w:rsidRPr="00B536EF" w:rsidRDefault="00F878FE" w:rsidP="009A734F">
      <w:pPr>
        <w:spacing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6EF">
        <w:rPr>
          <w:rFonts w:ascii="Times New Roman" w:hAnsi="Times New Roman"/>
          <w:sz w:val="24"/>
          <w:szCs w:val="24"/>
        </w:rPr>
        <w:t xml:space="preserve">Достоверность полученных соискателем результатов подтверждается тестированием численной обработки лазерных интерферограмм на примере решения модельных задач, калибровкой измерительной и диагностической аппаратуры, детальным анализом механизмов визуализации плазмы в поле лазерного излучения, общей систематикой полученных </w:t>
      </w:r>
      <w:r w:rsidR="003547B3" w:rsidRPr="00B536EF">
        <w:rPr>
          <w:rFonts w:ascii="Times New Roman" w:hAnsi="Times New Roman"/>
          <w:sz w:val="24"/>
          <w:szCs w:val="24"/>
        </w:rPr>
        <w:t xml:space="preserve">экспериментальных данных </w:t>
      </w:r>
      <w:r w:rsidRPr="00B536EF">
        <w:rPr>
          <w:rFonts w:ascii="Times New Roman" w:hAnsi="Times New Roman"/>
          <w:sz w:val="24"/>
          <w:szCs w:val="24"/>
        </w:rPr>
        <w:t>и их сравнением с результатами работ других авторов.</w:t>
      </w:r>
    </w:p>
    <w:p w:rsidR="009A734F" w:rsidRPr="00B536EF" w:rsidRDefault="001450A5" w:rsidP="009A734F">
      <w:pPr>
        <w:spacing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6EF">
        <w:rPr>
          <w:rFonts w:ascii="Times New Roman" w:hAnsi="Times New Roman"/>
          <w:sz w:val="24"/>
          <w:szCs w:val="24"/>
        </w:rPr>
        <w:t xml:space="preserve">Научная и практическая значимость работы состоит в получении новых знаний о быстропротекающих процессах в импульсном наносекундном разряде в </w:t>
      </w:r>
      <w:r w:rsidR="00F5024D" w:rsidRPr="00B536EF">
        <w:rPr>
          <w:rFonts w:ascii="Times New Roman" w:hAnsi="Times New Roman"/>
          <w:sz w:val="24"/>
          <w:szCs w:val="24"/>
        </w:rPr>
        <w:t>воздушной среде</w:t>
      </w:r>
      <w:r w:rsidRPr="00B536EF">
        <w:rPr>
          <w:rFonts w:ascii="Times New Roman" w:hAnsi="Times New Roman"/>
          <w:sz w:val="24"/>
          <w:szCs w:val="24"/>
        </w:rPr>
        <w:t xml:space="preserve">, </w:t>
      </w:r>
      <w:r w:rsidR="00AE60F7" w:rsidRPr="00B536EF">
        <w:rPr>
          <w:rFonts w:ascii="Times New Roman" w:hAnsi="Times New Roman"/>
          <w:sz w:val="24"/>
          <w:szCs w:val="24"/>
        </w:rPr>
        <w:t xml:space="preserve">связанных с </w:t>
      </w:r>
      <w:r w:rsidRPr="00B536EF">
        <w:rPr>
          <w:rFonts w:ascii="Times New Roman" w:hAnsi="Times New Roman"/>
          <w:sz w:val="24"/>
          <w:szCs w:val="24"/>
        </w:rPr>
        <w:t>инициирование</w:t>
      </w:r>
      <w:r w:rsidR="00AE60F7" w:rsidRPr="00B536EF">
        <w:rPr>
          <w:rFonts w:ascii="Times New Roman" w:hAnsi="Times New Roman"/>
          <w:sz w:val="24"/>
          <w:szCs w:val="24"/>
        </w:rPr>
        <w:t>м</w:t>
      </w:r>
      <w:r w:rsidRPr="00B536EF">
        <w:rPr>
          <w:rFonts w:ascii="Times New Roman" w:hAnsi="Times New Roman"/>
          <w:sz w:val="24"/>
          <w:szCs w:val="24"/>
        </w:rPr>
        <w:t xml:space="preserve"> и развитие</w:t>
      </w:r>
      <w:r w:rsidR="00AE60F7" w:rsidRPr="00B536EF">
        <w:rPr>
          <w:rFonts w:ascii="Times New Roman" w:hAnsi="Times New Roman"/>
          <w:sz w:val="24"/>
          <w:szCs w:val="24"/>
        </w:rPr>
        <w:t>м</w:t>
      </w:r>
      <w:r w:rsidRPr="00B536EF">
        <w:rPr>
          <w:rFonts w:ascii="Times New Roman" w:hAnsi="Times New Roman"/>
          <w:sz w:val="24"/>
          <w:szCs w:val="24"/>
        </w:rPr>
        <w:t xml:space="preserve"> искровых каналов с высокой степенью ионизации плазмы. </w:t>
      </w:r>
      <w:r w:rsidR="009A734F" w:rsidRPr="00B536EF">
        <w:rPr>
          <w:rFonts w:ascii="Times New Roman" w:hAnsi="Times New Roman"/>
          <w:sz w:val="24"/>
          <w:szCs w:val="24"/>
        </w:rPr>
        <w:t xml:space="preserve">Полученные в работе новые данные об особенностях формирования импульсного наносекундного разряда в </w:t>
      </w:r>
      <w:r w:rsidR="00F5024D" w:rsidRPr="00B536EF">
        <w:rPr>
          <w:rFonts w:ascii="Times New Roman" w:hAnsi="Times New Roman"/>
          <w:sz w:val="24"/>
          <w:szCs w:val="24"/>
        </w:rPr>
        <w:t>воздухе при атмосферном давлении</w:t>
      </w:r>
      <w:r w:rsidR="009A734F" w:rsidRPr="00B536EF">
        <w:rPr>
          <w:rFonts w:ascii="Times New Roman" w:hAnsi="Times New Roman"/>
          <w:sz w:val="24"/>
          <w:szCs w:val="24"/>
        </w:rPr>
        <w:t xml:space="preserve">, а также разработанные техники диагностики плазменных формирований с высоким пространственным и временным разрешением, могут быть </w:t>
      </w:r>
      <w:r w:rsidR="000D626B" w:rsidRPr="00B536EF">
        <w:rPr>
          <w:rFonts w:ascii="Times New Roman" w:hAnsi="Times New Roman"/>
          <w:sz w:val="24"/>
          <w:szCs w:val="24"/>
        </w:rPr>
        <w:t xml:space="preserve">полезны </w:t>
      </w:r>
      <w:r w:rsidR="009A734F" w:rsidRPr="00B536EF">
        <w:rPr>
          <w:rFonts w:ascii="Times New Roman" w:hAnsi="Times New Roman"/>
          <w:sz w:val="24"/>
          <w:szCs w:val="24"/>
        </w:rPr>
        <w:t xml:space="preserve">для развития </w:t>
      </w:r>
      <w:r w:rsidR="000D626B" w:rsidRPr="00B536EF">
        <w:rPr>
          <w:rFonts w:ascii="Times New Roman" w:hAnsi="Times New Roman"/>
          <w:sz w:val="24"/>
          <w:szCs w:val="24"/>
        </w:rPr>
        <w:t xml:space="preserve">новых </w:t>
      </w:r>
      <w:r w:rsidR="009A734F" w:rsidRPr="00B536EF">
        <w:rPr>
          <w:rFonts w:ascii="Times New Roman" w:hAnsi="Times New Roman"/>
          <w:sz w:val="24"/>
          <w:szCs w:val="24"/>
        </w:rPr>
        <w:t>методов контроля параметров газоразрядных систем, в которых используется или возникает эффект контракции газового разряда.</w:t>
      </w:r>
    </w:p>
    <w:p w:rsidR="009A734F" w:rsidRPr="00B536EF" w:rsidRDefault="009A734F" w:rsidP="009A734F">
      <w:pPr>
        <w:spacing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 xml:space="preserve">Результаты диссертационной работы Паркевича Е.В. рекомендуются к использованию в </w:t>
      </w:r>
      <w:r w:rsidRPr="00B536EF">
        <w:rPr>
          <w:rFonts w:ascii="Times New Roman" w:hAnsi="Times New Roman"/>
          <w:sz w:val="24"/>
          <w:szCs w:val="24"/>
        </w:rPr>
        <w:t>Московском государственном университете, Санкт-Петербургском государственном университете, Институте общей физики им. А.М. Прохорова РАН, Объединенном институте высоких температур РАН, Физическом институте им. П.</w:t>
      </w:r>
      <w:r w:rsidR="000A6D27" w:rsidRPr="00B536EF">
        <w:rPr>
          <w:rFonts w:ascii="Times New Roman" w:hAnsi="Times New Roman"/>
          <w:sz w:val="24"/>
          <w:szCs w:val="24"/>
        </w:rPr>
        <w:t> </w:t>
      </w:r>
      <w:r w:rsidRPr="00B536EF">
        <w:rPr>
          <w:rFonts w:ascii="Times New Roman" w:hAnsi="Times New Roman"/>
          <w:sz w:val="24"/>
          <w:szCs w:val="24"/>
        </w:rPr>
        <w:t>Н.</w:t>
      </w:r>
      <w:r w:rsidR="000A6D27" w:rsidRPr="00B536EF">
        <w:rPr>
          <w:rFonts w:ascii="Times New Roman" w:hAnsi="Times New Roman"/>
          <w:sz w:val="24"/>
          <w:szCs w:val="24"/>
        </w:rPr>
        <w:t> </w:t>
      </w:r>
      <w:r w:rsidRPr="00B536EF">
        <w:rPr>
          <w:rFonts w:ascii="Times New Roman" w:hAnsi="Times New Roman"/>
          <w:sz w:val="24"/>
          <w:szCs w:val="24"/>
        </w:rPr>
        <w:t xml:space="preserve">Лебедева РАН, Институте электрофизики Уральского отделения РАН, Институте сильноточной электроники Сибирского отделения РАН, Московском физико-техническом институте (национальный исследовательский университет), </w:t>
      </w:r>
      <w:r w:rsidRPr="00B536EF">
        <w:rPr>
          <w:rFonts w:ascii="Times New Roman" w:hAnsi="Times New Roman"/>
          <w:sz w:val="24"/>
          <w:szCs w:val="24"/>
        </w:rPr>
        <w:lastRenderedPageBreak/>
        <w:t>Новосибирском государственном техническом университете, Физико-техническом институте им. А. Ф. Иоффе РАН, Национальном Исследовательском Томском Политехническом университете, НИЦ Курчатовском Институте и др.</w:t>
      </w:r>
    </w:p>
    <w:p w:rsidR="00D23AAD" w:rsidRPr="00B536EF" w:rsidRDefault="00D23AAD" w:rsidP="00CA5C1B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 xml:space="preserve">В ходе защиты соискатель </w:t>
      </w:r>
      <w:r w:rsidR="00CA5C1B" w:rsidRPr="00B536EF">
        <w:rPr>
          <w:rFonts w:ascii="Times New Roman" w:hAnsi="Times New Roman" w:cs="Times New Roman"/>
          <w:sz w:val="24"/>
          <w:szCs w:val="24"/>
        </w:rPr>
        <w:t xml:space="preserve">Паркевич Е.В. </w:t>
      </w:r>
      <w:r w:rsidRPr="00B536EF">
        <w:rPr>
          <w:rFonts w:ascii="Times New Roman" w:hAnsi="Times New Roman" w:cs="Times New Roman"/>
          <w:sz w:val="24"/>
          <w:szCs w:val="24"/>
        </w:rPr>
        <w:t>аргументировано ответил на</w:t>
      </w:r>
      <w:r w:rsidR="00CA5C1B" w:rsidRPr="00B536EF">
        <w:rPr>
          <w:rFonts w:ascii="Times New Roman" w:hAnsi="Times New Roman" w:cs="Times New Roman"/>
          <w:sz w:val="24"/>
          <w:szCs w:val="24"/>
        </w:rPr>
        <w:t xml:space="preserve"> </w:t>
      </w:r>
      <w:r w:rsidRPr="00B536EF">
        <w:rPr>
          <w:rFonts w:ascii="Times New Roman" w:hAnsi="Times New Roman" w:cs="Times New Roman"/>
          <w:sz w:val="24"/>
          <w:szCs w:val="24"/>
        </w:rPr>
        <w:t>заданные ему вопросы членов диссертационного совета, а также на замечания</w:t>
      </w:r>
      <w:r w:rsidR="00CA5C1B" w:rsidRPr="00B536EF">
        <w:rPr>
          <w:rFonts w:ascii="Times New Roman" w:hAnsi="Times New Roman" w:cs="Times New Roman"/>
          <w:sz w:val="24"/>
          <w:szCs w:val="24"/>
        </w:rPr>
        <w:t xml:space="preserve"> </w:t>
      </w:r>
      <w:r w:rsidRPr="00B536EF">
        <w:rPr>
          <w:rFonts w:ascii="Times New Roman" w:hAnsi="Times New Roman" w:cs="Times New Roman"/>
          <w:sz w:val="24"/>
          <w:szCs w:val="24"/>
        </w:rPr>
        <w:t>ведущей организации и оппонентов.</w:t>
      </w:r>
    </w:p>
    <w:p w:rsidR="00650066" w:rsidRPr="00B536EF" w:rsidRDefault="00D23AAD" w:rsidP="000631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CA5C1B" w:rsidRPr="00B536EF">
        <w:rPr>
          <w:rFonts w:ascii="Times New Roman" w:hAnsi="Times New Roman" w:cs="Times New Roman"/>
          <w:sz w:val="24"/>
          <w:szCs w:val="24"/>
        </w:rPr>
        <w:t xml:space="preserve">12 сентября </w:t>
      </w:r>
      <w:r w:rsidRPr="00B536EF">
        <w:rPr>
          <w:rFonts w:ascii="Times New Roman" w:hAnsi="Times New Roman" w:cs="Times New Roman"/>
          <w:sz w:val="24"/>
          <w:szCs w:val="24"/>
        </w:rPr>
        <w:t>2022 года диссертационный совет принял решение</w:t>
      </w:r>
      <w:r w:rsidR="00063113" w:rsidRPr="00B536EF">
        <w:rPr>
          <w:rFonts w:ascii="Times New Roman" w:hAnsi="Times New Roman" w:cs="Times New Roman"/>
          <w:sz w:val="24"/>
          <w:szCs w:val="24"/>
        </w:rPr>
        <w:t xml:space="preserve"> </w:t>
      </w:r>
      <w:r w:rsidRPr="00B536EF">
        <w:rPr>
          <w:rFonts w:ascii="Times New Roman" w:hAnsi="Times New Roman" w:cs="Times New Roman"/>
          <w:sz w:val="24"/>
          <w:szCs w:val="24"/>
        </w:rPr>
        <w:t xml:space="preserve">присудить </w:t>
      </w:r>
      <w:r w:rsidR="00063113" w:rsidRPr="00B536EF">
        <w:rPr>
          <w:rFonts w:ascii="Times New Roman" w:hAnsi="Times New Roman" w:cs="Times New Roman"/>
          <w:sz w:val="24"/>
          <w:szCs w:val="24"/>
        </w:rPr>
        <w:t>Е.</w:t>
      </w:r>
      <w:r w:rsidRPr="00B536EF">
        <w:rPr>
          <w:rFonts w:ascii="Times New Roman" w:hAnsi="Times New Roman" w:cs="Times New Roman"/>
          <w:sz w:val="24"/>
          <w:szCs w:val="24"/>
        </w:rPr>
        <w:t xml:space="preserve"> </w:t>
      </w:r>
      <w:r w:rsidR="00063113" w:rsidRPr="00B536EF">
        <w:rPr>
          <w:rFonts w:ascii="Times New Roman" w:hAnsi="Times New Roman" w:cs="Times New Roman"/>
          <w:sz w:val="24"/>
          <w:szCs w:val="24"/>
        </w:rPr>
        <w:t>В</w:t>
      </w:r>
      <w:r w:rsidRPr="00B536EF">
        <w:rPr>
          <w:rFonts w:ascii="Times New Roman" w:hAnsi="Times New Roman" w:cs="Times New Roman"/>
          <w:sz w:val="24"/>
          <w:szCs w:val="24"/>
        </w:rPr>
        <w:t xml:space="preserve">. </w:t>
      </w:r>
      <w:r w:rsidR="00063113" w:rsidRPr="00B536EF">
        <w:rPr>
          <w:rFonts w:ascii="Times New Roman" w:hAnsi="Times New Roman" w:cs="Times New Roman"/>
          <w:sz w:val="24"/>
          <w:szCs w:val="24"/>
        </w:rPr>
        <w:t xml:space="preserve">Паркевичу </w:t>
      </w:r>
      <w:r w:rsidRPr="00B536EF">
        <w:rPr>
          <w:rFonts w:ascii="Times New Roman" w:hAnsi="Times New Roman" w:cs="Times New Roman"/>
          <w:sz w:val="24"/>
          <w:szCs w:val="24"/>
        </w:rPr>
        <w:t xml:space="preserve">учёную степень кандидата физико-математических наук за </w:t>
      </w:r>
      <w:r w:rsidR="00650066" w:rsidRPr="00B536EF">
        <w:rPr>
          <w:rFonts w:ascii="Times New Roman" w:hAnsi="Times New Roman" w:cs="Times New Roman"/>
          <w:sz w:val="24"/>
          <w:szCs w:val="24"/>
        </w:rPr>
        <w:t>создание передовой системы лазерного фотографирования плазмы с высоким временным и пространственным разрешением,</w:t>
      </w:r>
      <w:r w:rsidR="00317DC9" w:rsidRPr="00B536EF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1107D6" w:rsidRPr="00B536EF">
        <w:rPr>
          <w:rFonts w:ascii="Times New Roman" w:hAnsi="Times New Roman" w:cs="Times New Roman"/>
          <w:sz w:val="24"/>
          <w:szCs w:val="24"/>
        </w:rPr>
        <w:t xml:space="preserve">за обнаружение с её </w:t>
      </w:r>
      <w:r w:rsidR="00317DC9" w:rsidRPr="00B536EF">
        <w:rPr>
          <w:rFonts w:ascii="Times New Roman" w:hAnsi="Times New Roman" w:cs="Times New Roman"/>
          <w:sz w:val="24"/>
          <w:szCs w:val="24"/>
        </w:rPr>
        <w:t>использованием</w:t>
      </w:r>
      <w:r w:rsidR="001107D6" w:rsidRPr="00B536EF">
        <w:rPr>
          <w:rFonts w:ascii="Times New Roman" w:hAnsi="Times New Roman" w:cs="Times New Roman"/>
          <w:sz w:val="24"/>
          <w:szCs w:val="24"/>
        </w:rPr>
        <w:t xml:space="preserve"> ранее неизвестных </w:t>
      </w:r>
      <w:r w:rsidR="00317DC9" w:rsidRPr="00B536EF">
        <w:rPr>
          <w:rFonts w:ascii="Times New Roman" w:hAnsi="Times New Roman" w:cs="Times New Roman"/>
          <w:sz w:val="24"/>
          <w:szCs w:val="24"/>
        </w:rPr>
        <w:t>особенност</w:t>
      </w:r>
      <w:r w:rsidR="001107D6" w:rsidRPr="00B536EF">
        <w:rPr>
          <w:rFonts w:ascii="Times New Roman" w:hAnsi="Times New Roman" w:cs="Times New Roman"/>
          <w:sz w:val="24"/>
          <w:szCs w:val="24"/>
        </w:rPr>
        <w:t>ей</w:t>
      </w:r>
      <w:r w:rsidR="00317DC9" w:rsidRPr="00B536EF">
        <w:rPr>
          <w:rFonts w:ascii="Times New Roman" w:hAnsi="Times New Roman" w:cs="Times New Roman"/>
          <w:sz w:val="24"/>
          <w:szCs w:val="24"/>
        </w:rPr>
        <w:t xml:space="preserve"> </w:t>
      </w:r>
      <w:r w:rsidR="00BF77F0" w:rsidRPr="00B536EF">
        <w:rPr>
          <w:rFonts w:ascii="Times New Roman" w:hAnsi="Times New Roman" w:cs="Times New Roman"/>
          <w:sz w:val="24"/>
          <w:szCs w:val="24"/>
        </w:rPr>
        <w:t xml:space="preserve">быстрой </w:t>
      </w:r>
      <w:r w:rsidR="00317DC9" w:rsidRPr="00B536EF">
        <w:rPr>
          <w:rFonts w:ascii="Times New Roman" w:hAnsi="Times New Roman" w:cs="Times New Roman"/>
          <w:sz w:val="24"/>
          <w:szCs w:val="24"/>
        </w:rPr>
        <w:t xml:space="preserve">генерации </w:t>
      </w:r>
      <w:r w:rsidR="00BF77F0" w:rsidRPr="00B536EF">
        <w:rPr>
          <w:rFonts w:ascii="Times New Roman" w:hAnsi="Times New Roman" w:cs="Times New Roman"/>
          <w:sz w:val="24"/>
          <w:szCs w:val="24"/>
        </w:rPr>
        <w:t xml:space="preserve">сильноионизованной </w:t>
      </w:r>
      <w:r w:rsidR="00317DC9" w:rsidRPr="00B536EF">
        <w:rPr>
          <w:rFonts w:ascii="Times New Roman" w:hAnsi="Times New Roman" w:cs="Times New Roman"/>
          <w:sz w:val="24"/>
          <w:szCs w:val="24"/>
        </w:rPr>
        <w:t>плазмы в</w:t>
      </w:r>
      <w:r w:rsidR="00BF77F0" w:rsidRPr="00B536EF">
        <w:rPr>
          <w:rFonts w:ascii="Times New Roman" w:hAnsi="Times New Roman" w:cs="Times New Roman"/>
          <w:sz w:val="24"/>
          <w:szCs w:val="24"/>
        </w:rPr>
        <w:t xml:space="preserve">о время развития </w:t>
      </w:r>
      <w:r w:rsidR="00317DC9" w:rsidRPr="00B536EF">
        <w:rPr>
          <w:rFonts w:ascii="Times New Roman" w:hAnsi="Times New Roman" w:cs="Times New Roman"/>
          <w:sz w:val="24"/>
          <w:szCs w:val="24"/>
        </w:rPr>
        <w:t>наносекундно</w:t>
      </w:r>
      <w:r w:rsidR="00BF77F0" w:rsidRPr="00B536EF">
        <w:rPr>
          <w:rFonts w:ascii="Times New Roman" w:hAnsi="Times New Roman" w:cs="Times New Roman"/>
          <w:sz w:val="24"/>
          <w:szCs w:val="24"/>
        </w:rPr>
        <w:t>го</w:t>
      </w:r>
      <w:r w:rsidR="00317DC9" w:rsidRPr="00B536EF">
        <w:rPr>
          <w:rFonts w:ascii="Times New Roman" w:hAnsi="Times New Roman" w:cs="Times New Roman"/>
          <w:sz w:val="24"/>
          <w:szCs w:val="24"/>
        </w:rPr>
        <w:t xml:space="preserve"> искрово</w:t>
      </w:r>
      <w:r w:rsidR="00BF77F0" w:rsidRPr="00B536EF">
        <w:rPr>
          <w:rFonts w:ascii="Times New Roman" w:hAnsi="Times New Roman" w:cs="Times New Roman"/>
          <w:sz w:val="24"/>
          <w:szCs w:val="24"/>
        </w:rPr>
        <w:t>го</w:t>
      </w:r>
      <w:r w:rsidR="00317DC9" w:rsidRPr="00B536EF">
        <w:rPr>
          <w:rFonts w:ascii="Times New Roman" w:hAnsi="Times New Roman" w:cs="Times New Roman"/>
          <w:sz w:val="24"/>
          <w:szCs w:val="24"/>
        </w:rPr>
        <w:t xml:space="preserve"> разряд</w:t>
      </w:r>
      <w:r w:rsidR="00BF77F0" w:rsidRPr="00B536EF">
        <w:rPr>
          <w:rFonts w:ascii="Times New Roman" w:hAnsi="Times New Roman" w:cs="Times New Roman"/>
          <w:sz w:val="24"/>
          <w:szCs w:val="24"/>
        </w:rPr>
        <w:t>а</w:t>
      </w:r>
      <w:r w:rsidR="00317DC9" w:rsidRPr="00B536EF">
        <w:rPr>
          <w:rFonts w:ascii="Times New Roman" w:hAnsi="Times New Roman" w:cs="Times New Roman"/>
          <w:sz w:val="24"/>
          <w:szCs w:val="24"/>
        </w:rPr>
        <w:t xml:space="preserve"> в воздухе.</w:t>
      </w:r>
    </w:p>
    <w:p w:rsidR="00D86D6A" w:rsidRPr="00B536EF" w:rsidRDefault="00D86D6A" w:rsidP="00317D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 xml:space="preserve">При проведении тайного голосования члены диссертационного совета в количестве </w:t>
      </w:r>
      <w:r w:rsidR="009345D2" w:rsidRPr="00B536EF">
        <w:rPr>
          <w:rFonts w:ascii="Times New Roman" w:hAnsi="Times New Roman" w:cs="Times New Roman"/>
          <w:sz w:val="24"/>
          <w:szCs w:val="24"/>
        </w:rPr>
        <w:t>19</w:t>
      </w:r>
      <w:r w:rsidRPr="00B536EF">
        <w:rPr>
          <w:rFonts w:ascii="Times New Roman" w:hAnsi="Times New Roman" w:cs="Times New Roman"/>
          <w:sz w:val="24"/>
          <w:szCs w:val="24"/>
        </w:rPr>
        <w:t xml:space="preserve"> человек, из них </w:t>
      </w:r>
      <w:r w:rsidR="0045365E" w:rsidRPr="00B536EF">
        <w:rPr>
          <w:rFonts w:ascii="Times New Roman" w:hAnsi="Times New Roman" w:cs="Times New Roman"/>
          <w:sz w:val="24"/>
          <w:szCs w:val="24"/>
        </w:rPr>
        <w:t>7</w:t>
      </w:r>
      <w:r w:rsidRPr="00B536EF">
        <w:rPr>
          <w:rFonts w:ascii="Times New Roman" w:hAnsi="Times New Roman" w:cs="Times New Roman"/>
          <w:sz w:val="24"/>
          <w:szCs w:val="24"/>
        </w:rPr>
        <w:t xml:space="preserve"> докторов </w:t>
      </w:r>
      <w:r w:rsidR="0045365E" w:rsidRPr="00B536EF">
        <w:rPr>
          <w:rFonts w:ascii="Times New Roman" w:hAnsi="Times New Roman" w:cs="Times New Roman"/>
          <w:sz w:val="24"/>
          <w:szCs w:val="24"/>
        </w:rPr>
        <w:t xml:space="preserve">и 1 кандидат </w:t>
      </w:r>
      <w:r w:rsidRPr="00B536EF">
        <w:rPr>
          <w:rFonts w:ascii="Times New Roman" w:hAnsi="Times New Roman" w:cs="Times New Roman"/>
          <w:sz w:val="24"/>
          <w:szCs w:val="24"/>
        </w:rPr>
        <w:t>наук по специальности рассматриваемой диссертации (</w:t>
      </w:r>
      <w:r w:rsidR="004534C7" w:rsidRPr="00B536EF">
        <w:rPr>
          <w:rFonts w:ascii="Times New Roman" w:hAnsi="Times New Roman" w:cs="Times New Roman"/>
          <w:sz w:val="24"/>
          <w:szCs w:val="24"/>
        </w:rPr>
        <w:t>01.04.08 – Физика плазмы</w:t>
      </w:r>
      <w:r w:rsidRPr="00B536EF">
        <w:rPr>
          <w:rFonts w:ascii="Times New Roman" w:hAnsi="Times New Roman" w:cs="Times New Roman"/>
          <w:sz w:val="24"/>
          <w:szCs w:val="24"/>
        </w:rPr>
        <w:t xml:space="preserve">), участвовавшие в заседании, из </w:t>
      </w:r>
      <w:r w:rsidR="009345D2" w:rsidRPr="00B536EF">
        <w:rPr>
          <w:rFonts w:ascii="Times New Roman" w:hAnsi="Times New Roman" w:cs="Times New Roman"/>
          <w:sz w:val="24"/>
          <w:szCs w:val="24"/>
        </w:rPr>
        <w:t>19</w:t>
      </w:r>
      <w:r w:rsidRPr="00B536EF">
        <w:rPr>
          <w:rFonts w:ascii="Times New Roman" w:hAnsi="Times New Roman" w:cs="Times New Roman"/>
          <w:sz w:val="24"/>
          <w:szCs w:val="24"/>
        </w:rPr>
        <w:t xml:space="preserve"> человек, входящих в состав совета, проголосовали:</w:t>
      </w:r>
    </w:p>
    <w:p w:rsidR="00D86D6A" w:rsidRPr="00B536EF" w:rsidRDefault="00D86D6A" w:rsidP="00B6790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 xml:space="preserve">за присуждение учёной степени - </w:t>
      </w:r>
      <w:r w:rsidR="009345D2" w:rsidRPr="00B536EF">
        <w:rPr>
          <w:rFonts w:ascii="Times New Roman" w:hAnsi="Times New Roman" w:cs="Times New Roman"/>
          <w:sz w:val="24"/>
          <w:szCs w:val="24"/>
        </w:rPr>
        <w:t>19</w:t>
      </w:r>
      <w:r w:rsidRPr="00B536EF">
        <w:rPr>
          <w:rFonts w:ascii="Times New Roman" w:hAnsi="Times New Roman" w:cs="Times New Roman"/>
          <w:sz w:val="24"/>
          <w:szCs w:val="24"/>
        </w:rPr>
        <w:t>,</w:t>
      </w:r>
    </w:p>
    <w:p w:rsidR="00D86D6A" w:rsidRPr="00B536EF" w:rsidRDefault="00D86D6A" w:rsidP="00B6790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>против присуждения учёной степени -</w:t>
      </w:r>
      <w:r w:rsidR="005A7682" w:rsidRPr="00B536EF">
        <w:rPr>
          <w:rFonts w:ascii="Times New Roman" w:hAnsi="Times New Roman" w:cs="Times New Roman"/>
          <w:sz w:val="24"/>
          <w:szCs w:val="24"/>
        </w:rPr>
        <w:t xml:space="preserve"> </w:t>
      </w:r>
      <w:r w:rsidR="009345D2" w:rsidRPr="00B536EF">
        <w:rPr>
          <w:rFonts w:ascii="Times New Roman" w:hAnsi="Times New Roman" w:cs="Times New Roman"/>
          <w:sz w:val="24"/>
          <w:szCs w:val="24"/>
        </w:rPr>
        <w:t>нет</w:t>
      </w:r>
      <w:r w:rsidRPr="00B536EF">
        <w:rPr>
          <w:rFonts w:ascii="Times New Roman" w:hAnsi="Times New Roman" w:cs="Times New Roman"/>
          <w:sz w:val="24"/>
          <w:szCs w:val="24"/>
        </w:rPr>
        <w:t>,</w:t>
      </w:r>
    </w:p>
    <w:p w:rsidR="00D86D6A" w:rsidRPr="00B536EF" w:rsidRDefault="00D86D6A" w:rsidP="00A600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 xml:space="preserve">недействительных бюллетеней - </w:t>
      </w:r>
      <w:r w:rsidR="009345D2" w:rsidRPr="00B536EF">
        <w:rPr>
          <w:rFonts w:ascii="Times New Roman" w:hAnsi="Times New Roman" w:cs="Times New Roman"/>
          <w:sz w:val="24"/>
          <w:szCs w:val="24"/>
        </w:rPr>
        <w:t>нет</w:t>
      </w:r>
      <w:r w:rsidRPr="00B536EF">
        <w:rPr>
          <w:rFonts w:ascii="Times New Roman" w:hAnsi="Times New Roman" w:cs="Times New Roman"/>
          <w:sz w:val="24"/>
          <w:szCs w:val="24"/>
        </w:rPr>
        <w:t>.</w:t>
      </w:r>
    </w:p>
    <w:p w:rsidR="00D86D6A" w:rsidRPr="00B536EF" w:rsidRDefault="00D86D6A" w:rsidP="00A600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90C" w:rsidRPr="00B536EF" w:rsidRDefault="00B6790C" w:rsidP="00A600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D6A" w:rsidRPr="00B536EF" w:rsidRDefault="00D86D6A" w:rsidP="00A600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>Председатель диссертационного совета</w:t>
      </w:r>
      <w:proofErr w:type="gramStart"/>
      <w:r w:rsidR="002F3757" w:rsidRPr="00B536EF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2F3757" w:rsidRPr="00B536EF">
        <w:rPr>
          <w:rFonts w:ascii="Times New Roman" w:hAnsi="Times New Roman" w:cs="Times New Roman"/>
          <w:sz w:val="24"/>
          <w:szCs w:val="24"/>
        </w:rPr>
        <w:t xml:space="preserve"> </w:t>
      </w:r>
      <w:r w:rsidR="00551255" w:rsidRPr="00B536EF">
        <w:rPr>
          <w:rFonts w:ascii="Times New Roman" w:hAnsi="Times New Roman" w:cs="Times New Roman"/>
          <w:sz w:val="24"/>
          <w:szCs w:val="24"/>
        </w:rPr>
        <w:t>002.023.02</w:t>
      </w:r>
      <w:r w:rsidRPr="00B536EF">
        <w:rPr>
          <w:rFonts w:ascii="Times New Roman" w:hAnsi="Times New Roman" w:cs="Times New Roman"/>
          <w:sz w:val="24"/>
          <w:szCs w:val="24"/>
        </w:rPr>
        <w:t>,</w:t>
      </w:r>
    </w:p>
    <w:p w:rsidR="00D518AF" w:rsidRPr="00B536EF" w:rsidRDefault="00D518AF" w:rsidP="00D51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>доктор физ.-мат. наук,</w:t>
      </w:r>
    </w:p>
    <w:p w:rsidR="00D518AF" w:rsidRPr="00B536EF" w:rsidRDefault="00D518AF" w:rsidP="00D51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 xml:space="preserve">член-корреспондент РАН                                                                                </w:t>
      </w:r>
      <w:r w:rsidR="006B4561" w:rsidRPr="00B536EF">
        <w:rPr>
          <w:rFonts w:ascii="Times New Roman" w:hAnsi="Times New Roman" w:cs="Times New Roman"/>
          <w:sz w:val="24"/>
          <w:szCs w:val="24"/>
        </w:rPr>
        <w:t>П</w:t>
      </w:r>
      <w:r w:rsidRPr="00B536EF">
        <w:rPr>
          <w:rFonts w:ascii="Times New Roman" w:hAnsi="Times New Roman" w:cs="Times New Roman"/>
          <w:sz w:val="24"/>
          <w:szCs w:val="24"/>
        </w:rPr>
        <w:t xml:space="preserve">. </w:t>
      </w:r>
      <w:r w:rsidR="006B4561" w:rsidRPr="00B536EF">
        <w:rPr>
          <w:rFonts w:ascii="Times New Roman" w:hAnsi="Times New Roman" w:cs="Times New Roman"/>
          <w:sz w:val="24"/>
          <w:szCs w:val="24"/>
        </w:rPr>
        <w:t>И</w:t>
      </w:r>
      <w:r w:rsidRPr="00B536EF">
        <w:rPr>
          <w:rFonts w:ascii="Times New Roman" w:hAnsi="Times New Roman" w:cs="Times New Roman"/>
          <w:sz w:val="24"/>
          <w:szCs w:val="24"/>
        </w:rPr>
        <w:t xml:space="preserve">. </w:t>
      </w:r>
      <w:r w:rsidR="006B4561" w:rsidRPr="00B536EF">
        <w:rPr>
          <w:rFonts w:ascii="Times New Roman" w:hAnsi="Times New Roman" w:cs="Times New Roman"/>
          <w:sz w:val="24"/>
          <w:szCs w:val="24"/>
        </w:rPr>
        <w:t>Арсеев</w:t>
      </w:r>
    </w:p>
    <w:p w:rsidR="00D518AF" w:rsidRPr="00B536EF" w:rsidRDefault="00B6790C" w:rsidP="00D51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ab/>
      </w:r>
    </w:p>
    <w:p w:rsidR="00D518AF" w:rsidRPr="00B536EF" w:rsidRDefault="00B6790C" w:rsidP="00D51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536EF">
        <w:rPr>
          <w:rFonts w:ascii="Times New Roman" w:hAnsi="Times New Roman" w:cs="Times New Roman"/>
          <w:sz w:val="24"/>
          <w:szCs w:val="24"/>
        </w:rPr>
        <w:tab/>
      </w:r>
    </w:p>
    <w:p w:rsidR="00B6790C" w:rsidRPr="00B536EF" w:rsidRDefault="00B6790C" w:rsidP="00A600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ab/>
      </w:r>
      <w:r w:rsidRPr="00B536EF">
        <w:rPr>
          <w:rFonts w:ascii="Times New Roman" w:hAnsi="Times New Roman" w:cs="Times New Roman"/>
          <w:sz w:val="24"/>
          <w:szCs w:val="24"/>
        </w:rPr>
        <w:tab/>
      </w:r>
      <w:r w:rsidRPr="00B536EF">
        <w:rPr>
          <w:rFonts w:ascii="Times New Roman" w:hAnsi="Times New Roman" w:cs="Times New Roman"/>
          <w:sz w:val="24"/>
          <w:szCs w:val="24"/>
        </w:rPr>
        <w:tab/>
      </w:r>
    </w:p>
    <w:p w:rsidR="00D86D6A" w:rsidRPr="00B536EF" w:rsidRDefault="00D86D6A" w:rsidP="00A600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>Учёный секретарь диссертационного совета</w:t>
      </w:r>
      <w:proofErr w:type="gramStart"/>
      <w:r w:rsidR="002F3757" w:rsidRPr="00B536EF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2F3757" w:rsidRPr="00B536EF">
        <w:rPr>
          <w:rFonts w:ascii="Times New Roman" w:hAnsi="Times New Roman" w:cs="Times New Roman"/>
          <w:sz w:val="24"/>
          <w:szCs w:val="24"/>
        </w:rPr>
        <w:t xml:space="preserve"> </w:t>
      </w:r>
      <w:r w:rsidR="00551255" w:rsidRPr="00B536EF">
        <w:rPr>
          <w:rFonts w:ascii="Times New Roman" w:hAnsi="Times New Roman" w:cs="Times New Roman"/>
          <w:sz w:val="24"/>
          <w:szCs w:val="24"/>
        </w:rPr>
        <w:t>002.023.02</w:t>
      </w:r>
    </w:p>
    <w:p w:rsidR="00B6790C" w:rsidRPr="00B536EF" w:rsidRDefault="00B6790C" w:rsidP="00A600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>кандидат физ.-мат. наук</w:t>
      </w:r>
      <w:r w:rsidRPr="00B536E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К. Ю. Вагин</w:t>
      </w:r>
    </w:p>
    <w:p w:rsidR="00B6790C" w:rsidRPr="00B536EF" w:rsidRDefault="00B6790C" w:rsidP="00A600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D6A" w:rsidRPr="00A60080" w:rsidRDefault="00B6790C" w:rsidP="00A600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12 сентября </w:t>
      </w:r>
      <w:r w:rsidR="00D86D6A" w:rsidRPr="00B536EF">
        <w:rPr>
          <w:rFonts w:ascii="Times New Roman" w:hAnsi="Times New Roman" w:cs="Times New Roman"/>
          <w:sz w:val="24"/>
          <w:szCs w:val="24"/>
        </w:rPr>
        <w:t>2022 г.</w:t>
      </w:r>
    </w:p>
    <w:sectPr w:rsidR="00D86D6A" w:rsidRPr="00A60080" w:rsidSect="007F38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106C"/>
    <w:rsid w:val="0000052D"/>
    <w:rsid w:val="00011F40"/>
    <w:rsid w:val="00013415"/>
    <w:rsid w:val="00063113"/>
    <w:rsid w:val="00071BD6"/>
    <w:rsid w:val="000913A9"/>
    <w:rsid w:val="0009738F"/>
    <w:rsid w:val="000A19BA"/>
    <w:rsid w:val="000A4DE7"/>
    <w:rsid w:val="000A6D27"/>
    <w:rsid w:val="000B0049"/>
    <w:rsid w:val="000B1609"/>
    <w:rsid w:val="000B70EE"/>
    <w:rsid w:val="000D626B"/>
    <w:rsid w:val="000E009D"/>
    <w:rsid w:val="000E7FD3"/>
    <w:rsid w:val="000F40C9"/>
    <w:rsid w:val="000F7E92"/>
    <w:rsid w:val="00103353"/>
    <w:rsid w:val="00107392"/>
    <w:rsid w:val="001107D6"/>
    <w:rsid w:val="00121F82"/>
    <w:rsid w:val="00136B0F"/>
    <w:rsid w:val="00136D06"/>
    <w:rsid w:val="001450A5"/>
    <w:rsid w:val="00147C3B"/>
    <w:rsid w:val="00152056"/>
    <w:rsid w:val="001527B7"/>
    <w:rsid w:val="0015640E"/>
    <w:rsid w:val="001650AD"/>
    <w:rsid w:val="00177A5E"/>
    <w:rsid w:val="00177F2C"/>
    <w:rsid w:val="00192CF5"/>
    <w:rsid w:val="00196642"/>
    <w:rsid w:val="001A6754"/>
    <w:rsid w:val="001B3FBF"/>
    <w:rsid w:val="001D5CAE"/>
    <w:rsid w:val="001E1D0E"/>
    <w:rsid w:val="001F31DB"/>
    <w:rsid w:val="00212EDC"/>
    <w:rsid w:val="00215830"/>
    <w:rsid w:val="002308B3"/>
    <w:rsid w:val="002311E0"/>
    <w:rsid w:val="002341C8"/>
    <w:rsid w:val="00247FE6"/>
    <w:rsid w:val="0025425C"/>
    <w:rsid w:val="00263166"/>
    <w:rsid w:val="002720C7"/>
    <w:rsid w:val="00272AD9"/>
    <w:rsid w:val="002810C6"/>
    <w:rsid w:val="00285444"/>
    <w:rsid w:val="0028713A"/>
    <w:rsid w:val="002A70BB"/>
    <w:rsid w:val="002B1BD5"/>
    <w:rsid w:val="002B5E1D"/>
    <w:rsid w:val="002B781F"/>
    <w:rsid w:val="002D42A4"/>
    <w:rsid w:val="002D7406"/>
    <w:rsid w:val="002E6561"/>
    <w:rsid w:val="002F3757"/>
    <w:rsid w:val="003062E0"/>
    <w:rsid w:val="003066A5"/>
    <w:rsid w:val="00307BD1"/>
    <w:rsid w:val="00315CA3"/>
    <w:rsid w:val="00317DC9"/>
    <w:rsid w:val="0032606D"/>
    <w:rsid w:val="003317E9"/>
    <w:rsid w:val="00342227"/>
    <w:rsid w:val="00353BE0"/>
    <w:rsid w:val="003547B3"/>
    <w:rsid w:val="00363DB8"/>
    <w:rsid w:val="00365CEE"/>
    <w:rsid w:val="0037560A"/>
    <w:rsid w:val="003877E3"/>
    <w:rsid w:val="003878AE"/>
    <w:rsid w:val="003A2BFD"/>
    <w:rsid w:val="003B4464"/>
    <w:rsid w:val="003B7C9A"/>
    <w:rsid w:val="003C6E9A"/>
    <w:rsid w:val="003E072C"/>
    <w:rsid w:val="003F27BF"/>
    <w:rsid w:val="00430155"/>
    <w:rsid w:val="004420CC"/>
    <w:rsid w:val="00442A6B"/>
    <w:rsid w:val="00445E11"/>
    <w:rsid w:val="004479A1"/>
    <w:rsid w:val="004534C7"/>
    <w:rsid w:val="0045365E"/>
    <w:rsid w:val="004610AB"/>
    <w:rsid w:val="00462FF4"/>
    <w:rsid w:val="00467DB2"/>
    <w:rsid w:val="00474B2B"/>
    <w:rsid w:val="00483BCF"/>
    <w:rsid w:val="00494E48"/>
    <w:rsid w:val="00495996"/>
    <w:rsid w:val="004C6EAA"/>
    <w:rsid w:val="004D124E"/>
    <w:rsid w:val="004D4263"/>
    <w:rsid w:val="004E7F52"/>
    <w:rsid w:val="004F1843"/>
    <w:rsid w:val="0050262E"/>
    <w:rsid w:val="00515776"/>
    <w:rsid w:val="005169A5"/>
    <w:rsid w:val="00522E25"/>
    <w:rsid w:val="00534B16"/>
    <w:rsid w:val="0054731B"/>
    <w:rsid w:val="00551255"/>
    <w:rsid w:val="00552775"/>
    <w:rsid w:val="0057272F"/>
    <w:rsid w:val="00581D1E"/>
    <w:rsid w:val="005A1A44"/>
    <w:rsid w:val="005A7682"/>
    <w:rsid w:val="005C6B2C"/>
    <w:rsid w:val="005E4B5E"/>
    <w:rsid w:val="006024B3"/>
    <w:rsid w:val="00611012"/>
    <w:rsid w:val="0061407E"/>
    <w:rsid w:val="006236EC"/>
    <w:rsid w:val="00633B85"/>
    <w:rsid w:val="00646498"/>
    <w:rsid w:val="00647F32"/>
    <w:rsid w:val="00650066"/>
    <w:rsid w:val="00664EE7"/>
    <w:rsid w:val="0066614B"/>
    <w:rsid w:val="00670E90"/>
    <w:rsid w:val="00675B3B"/>
    <w:rsid w:val="006865B5"/>
    <w:rsid w:val="00694B82"/>
    <w:rsid w:val="006B2EAD"/>
    <w:rsid w:val="006B4561"/>
    <w:rsid w:val="006B48CC"/>
    <w:rsid w:val="006C50B4"/>
    <w:rsid w:val="006C7623"/>
    <w:rsid w:val="006D2167"/>
    <w:rsid w:val="006F2F1C"/>
    <w:rsid w:val="006F3795"/>
    <w:rsid w:val="006F563C"/>
    <w:rsid w:val="006F6296"/>
    <w:rsid w:val="00704776"/>
    <w:rsid w:val="00705469"/>
    <w:rsid w:val="007123DA"/>
    <w:rsid w:val="00712C77"/>
    <w:rsid w:val="00730EB5"/>
    <w:rsid w:val="00731E0C"/>
    <w:rsid w:val="00746DFD"/>
    <w:rsid w:val="0076425D"/>
    <w:rsid w:val="00773CFD"/>
    <w:rsid w:val="00787064"/>
    <w:rsid w:val="007900A3"/>
    <w:rsid w:val="0079759D"/>
    <w:rsid w:val="007A4178"/>
    <w:rsid w:val="007B2AFD"/>
    <w:rsid w:val="007D1388"/>
    <w:rsid w:val="007D29F7"/>
    <w:rsid w:val="007D3C65"/>
    <w:rsid w:val="007D4E10"/>
    <w:rsid w:val="007D6C08"/>
    <w:rsid w:val="007D7D5E"/>
    <w:rsid w:val="007F00E3"/>
    <w:rsid w:val="007F3815"/>
    <w:rsid w:val="008103C3"/>
    <w:rsid w:val="008154B6"/>
    <w:rsid w:val="00820147"/>
    <w:rsid w:val="008266E7"/>
    <w:rsid w:val="00827F38"/>
    <w:rsid w:val="0086257F"/>
    <w:rsid w:val="00893D5A"/>
    <w:rsid w:val="008A42E7"/>
    <w:rsid w:val="008B0132"/>
    <w:rsid w:val="008B18A9"/>
    <w:rsid w:val="008B2955"/>
    <w:rsid w:val="008B2F1C"/>
    <w:rsid w:val="008D3BB9"/>
    <w:rsid w:val="008F514E"/>
    <w:rsid w:val="00924062"/>
    <w:rsid w:val="00930DCD"/>
    <w:rsid w:val="009345D2"/>
    <w:rsid w:val="00942904"/>
    <w:rsid w:val="009462E8"/>
    <w:rsid w:val="00961E80"/>
    <w:rsid w:val="00967EE8"/>
    <w:rsid w:val="00970F4E"/>
    <w:rsid w:val="009719D6"/>
    <w:rsid w:val="00974832"/>
    <w:rsid w:val="00985845"/>
    <w:rsid w:val="009944EE"/>
    <w:rsid w:val="0099668E"/>
    <w:rsid w:val="009A734F"/>
    <w:rsid w:val="009A7843"/>
    <w:rsid w:val="009B5764"/>
    <w:rsid w:val="009B671C"/>
    <w:rsid w:val="009C2C1B"/>
    <w:rsid w:val="009D2537"/>
    <w:rsid w:val="009D26E9"/>
    <w:rsid w:val="009F03B2"/>
    <w:rsid w:val="009F18C1"/>
    <w:rsid w:val="009F32C8"/>
    <w:rsid w:val="00A00E6F"/>
    <w:rsid w:val="00A02585"/>
    <w:rsid w:val="00A03B84"/>
    <w:rsid w:val="00A11F72"/>
    <w:rsid w:val="00A33C26"/>
    <w:rsid w:val="00A47BA4"/>
    <w:rsid w:val="00A503A5"/>
    <w:rsid w:val="00A50440"/>
    <w:rsid w:val="00A54924"/>
    <w:rsid w:val="00A60080"/>
    <w:rsid w:val="00A66BD4"/>
    <w:rsid w:val="00A8566A"/>
    <w:rsid w:val="00A917CA"/>
    <w:rsid w:val="00A91B66"/>
    <w:rsid w:val="00A978FD"/>
    <w:rsid w:val="00AA0C5B"/>
    <w:rsid w:val="00AA38D9"/>
    <w:rsid w:val="00AC02CB"/>
    <w:rsid w:val="00AC5D05"/>
    <w:rsid w:val="00AD43DE"/>
    <w:rsid w:val="00AE1FDA"/>
    <w:rsid w:val="00AE60F7"/>
    <w:rsid w:val="00B07590"/>
    <w:rsid w:val="00B107D6"/>
    <w:rsid w:val="00B276D7"/>
    <w:rsid w:val="00B27BB1"/>
    <w:rsid w:val="00B3239F"/>
    <w:rsid w:val="00B43F66"/>
    <w:rsid w:val="00B536EF"/>
    <w:rsid w:val="00B62975"/>
    <w:rsid w:val="00B66527"/>
    <w:rsid w:val="00B6790C"/>
    <w:rsid w:val="00B75B0E"/>
    <w:rsid w:val="00B8648B"/>
    <w:rsid w:val="00B86D39"/>
    <w:rsid w:val="00B9106C"/>
    <w:rsid w:val="00B922E1"/>
    <w:rsid w:val="00B939E8"/>
    <w:rsid w:val="00B959BF"/>
    <w:rsid w:val="00BA27ED"/>
    <w:rsid w:val="00BC28CF"/>
    <w:rsid w:val="00BC4D13"/>
    <w:rsid w:val="00BC7770"/>
    <w:rsid w:val="00BD18BF"/>
    <w:rsid w:val="00BD5711"/>
    <w:rsid w:val="00BE63C9"/>
    <w:rsid w:val="00BE7DE2"/>
    <w:rsid w:val="00BF434B"/>
    <w:rsid w:val="00BF77F0"/>
    <w:rsid w:val="00C02463"/>
    <w:rsid w:val="00C050D4"/>
    <w:rsid w:val="00C11AA0"/>
    <w:rsid w:val="00C21092"/>
    <w:rsid w:val="00C247F3"/>
    <w:rsid w:val="00C25002"/>
    <w:rsid w:val="00C4072A"/>
    <w:rsid w:val="00C50F7E"/>
    <w:rsid w:val="00C66BCC"/>
    <w:rsid w:val="00C75E9C"/>
    <w:rsid w:val="00C85C63"/>
    <w:rsid w:val="00C87D9E"/>
    <w:rsid w:val="00C949D5"/>
    <w:rsid w:val="00CA2880"/>
    <w:rsid w:val="00CA5C1B"/>
    <w:rsid w:val="00CA65B9"/>
    <w:rsid w:val="00CB4519"/>
    <w:rsid w:val="00CC31C2"/>
    <w:rsid w:val="00CD234F"/>
    <w:rsid w:val="00CD7788"/>
    <w:rsid w:val="00D0026E"/>
    <w:rsid w:val="00D23AAD"/>
    <w:rsid w:val="00D313B8"/>
    <w:rsid w:val="00D31746"/>
    <w:rsid w:val="00D34773"/>
    <w:rsid w:val="00D50C26"/>
    <w:rsid w:val="00D518AF"/>
    <w:rsid w:val="00D60A11"/>
    <w:rsid w:val="00D64F97"/>
    <w:rsid w:val="00D7722E"/>
    <w:rsid w:val="00D86D6A"/>
    <w:rsid w:val="00D947F9"/>
    <w:rsid w:val="00DA12F4"/>
    <w:rsid w:val="00DB78A1"/>
    <w:rsid w:val="00DE0E7F"/>
    <w:rsid w:val="00E03980"/>
    <w:rsid w:val="00E06D81"/>
    <w:rsid w:val="00E1607C"/>
    <w:rsid w:val="00E22C8D"/>
    <w:rsid w:val="00E40F44"/>
    <w:rsid w:val="00E46666"/>
    <w:rsid w:val="00E97D70"/>
    <w:rsid w:val="00EA24DB"/>
    <w:rsid w:val="00EA3A2A"/>
    <w:rsid w:val="00EA5A18"/>
    <w:rsid w:val="00EA7692"/>
    <w:rsid w:val="00EB4B5D"/>
    <w:rsid w:val="00EC2918"/>
    <w:rsid w:val="00EC4917"/>
    <w:rsid w:val="00EC6BED"/>
    <w:rsid w:val="00EF35B9"/>
    <w:rsid w:val="00F1035B"/>
    <w:rsid w:val="00F25767"/>
    <w:rsid w:val="00F46B74"/>
    <w:rsid w:val="00F5024D"/>
    <w:rsid w:val="00F63B44"/>
    <w:rsid w:val="00F72411"/>
    <w:rsid w:val="00F818D5"/>
    <w:rsid w:val="00F84C40"/>
    <w:rsid w:val="00F878FE"/>
    <w:rsid w:val="00FA2157"/>
    <w:rsid w:val="00FA3BD3"/>
    <w:rsid w:val="00FA5199"/>
    <w:rsid w:val="00FA6407"/>
    <w:rsid w:val="00FB254A"/>
    <w:rsid w:val="00FB40D8"/>
    <w:rsid w:val="00FB6939"/>
    <w:rsid w:val="00FC0DDD"/>
    <w:rsid w:val="00FC40D9"/>
    <w:rsid w:val="00FC7E02"/>
    <w:rsid w:val="00FE2E82"/>
    <w:rsid w:val="00FE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D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2204</Words>
  <Characters>12564</Characters>
  <Application>Microsoft Office Word</Application>
  <DocSecurity>4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Porky</dc:creator>
  <cp:lastModifiedBy>qwerty</cp:lastModifiedBy>
  <cp:revision>2</cp:revision>
  <dcterms:created xsi:type="dcterms:W3CDTF">2022-09-29T19:52:00Z</dcterms:created>
  <dcterms:modified xsi:type="dcterms:W3CDTF">2022-09-29T19:52:00Z</dcterms:modified>
</cp:coreProperties>
</file>