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5B" w:rsidRPr="00D63EFA" w:rsidRDefault="007E0802">
      <w:pPr>
        <w:jc w:val="center"/>
        <w:rPr>
          <w:lang w:val="ru-RU"/>
        </w:rPr>
      </w:pPr>
      <w:r w:rsidRPr="00D63EFA">
        <w:rPr>
          <w:lang w:val="ru-RU"/>
        </w:rPr>
        <w:t>ЗАКЛЮЧЕНИЕ ДИССЕРТАЦИОННОГО СОВЕТА Д 002.023.02 НА БАЗЕ ФЕДЕРАЛЬНОГО ГОСУДАРСТВЕННОГО БЮДЖЕТНОГО УЧРЕЖДЕНИЯ НАУКИ ФИЗИЧЕСКОГО ИНСТИТУТА ИМ. П. Н. ЛЕБЕДЕВА РОССИЙСКОЙ АКАДЕМИИ НАУК ПО ДИССЕРТАЦИИ НА СОИСКАНИЕ УЧЕНОЙ СТЕПЕНИ КАНДИДАТА НАУК</w:t>
      </w:r>
    </w:p>
    <w:p w:rsidR="0040435B" w:rsidRPr="00D63EFA" w:rsidRDefault="0040435B">
      <w:pPr>
        <w:jc w:val="center"/>
        <w:rPr>
          <w:lang w:val="ru-RU"/>
        </w:rPr>
      </w:pPr>
    </w:p>
    <w:p w:rsidR="0040435B" w:rsidRPr="00D63EFA" w:rsidRDefault="007E0802">
      <w:pPr>
        <w:jc w:val="right"/>
        <w:rPr>
          <w:lang w:val="ru-RU"/>
        </w:rPr>
      </w:pPr>
      <w:r w:rsidRPr="00D63EFA">
        <w:rPr>
          <w:lang w:val="ru-RU"/>
        </w:rPr>
        <w:t xml:space="preserve"> </w:t>
      </w:r>
      <w:r w:rsidRPr="00D63EFA">
        <w:rPr>
          <w:lang w:val="ru-RU"/>
        </w:rPr>
        <w:t xml:space="preserve">аттестационное дело №_________________ </w:t>
      </w:r>
    </w:p>
    <w:p w:rsidR="0040435B" w:rsidRPr="00D63EFA" w:rsidRDefault="007E0802">
      <w:pPr>
        <w:jc w:val="right"/>
        <w:rPr>
          <w:lang w:val="ru-RU"/>
        </w:rPr>
      </w:pPr>
      <w:r w:rsidRPr="00D63EFA">
        <w:rPr>
          <w:lang w:val="ru-RU"/>
        </w:rPr>
        <w:t>решение диссертационного совета от 12 сентября 2022 г № 53</w:t>
      </w:r>
    </w:p>
    <w:p w:rsidR="0040435B" w:rsidRPr="00D63EFA" w:rsidRDefault="0040435B">
      <w:pPr>
        <w:jc w:val="right"/>
        <w:rPr>
          <w:lang w:val="ru-RU"/>
        </w:rPr>
      </w:pPr>
    </w:p>
    <w:p w:rsidR="0040435B" w:rsidRPr="00D63EFA" w:rsidRDefault="007E0802">
      <w:pPr>
        <w:rPr>
          <w:lang w:val="ru-RU"/>
        </w:rPr>
      </w:pPr>
      <w:r w:rsidRPr="00D63EFA">
        <w:rPr>
          <w:lang w:val="ru-RU"/>
        </w:rPr>
        <w:t xml:space="preserve">О присуждении Аникину Евгению Викторовичу, гражданину Российской Федерации, учёной степени кандидата физико-математических наук. </w:t>
      </w:r>
    </w:p>
    <w:p w:rsidR="0040435B" w:rsidRPr="00D63EFA" w:rsidRDefault="0040435B">
      <w:pPr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Диссертация «</w:t>
      </w:r>
      <w:proofErr w:type="spellStart"/>
      <w:r>
        <w:rPr>
          <w:lang w:val="ru-RU"/>
        </w:rPr>
        <w:t>Туннелирован</w:t>
      </w:r>
      <w:r>
        <w:rPr>
          <w:lang w:val="ru-RU"/>
        </w:rPr>
        <w:t>ие</w:t>
      </w:r>
      <w:proofErr w:type="spellEnd"/>
      <w:r>
        <w:rPr>
          <w:lang w:val="ru-RU"/>
        </w:rPr>
        <w:t xml:space="preserve"> и многофотонный резонанс в модели квантового нелинейного осциллятора</w:t>
      </w:r>
      <w:r w:rsidRPr="00D63EFA">
        <w:rPr>
          <w:lang w:val="ru-RU"/>
        </w:rPr>
        <w:t xml:space="preserve">» </w:t>
      </w:r>
      <w:r>
        <w:rPr>
          <w:lang w:val="ru-RU"/>
        </w:rPr>
        <w:t>по специальности 01.04.02 — «Теоретическая физика»</w:t>
      </w:r>
      <w:r w:rsidRPr="00D63EFA">
        <w:rPr>
          <w:lang w:val="ru-RU"/>
        </w:rPr>
        <w:t xml:space="preserve"> принята к защите 16 мая 2022 года (протокол заседания № 52) диссертационным советом</w:t>
      </w:r>
      <w:proofErr w:type="gramStart"/>
      <w:r w:rsidRPr="00D63EFA">
        <w:rPr>
          <w:lang w:val="ru-RU"/>
        </w:rPr>
        <w:t xml:space="preserve"> </w:t>
      </w:r>
      <w:r>
        <w:rPr>
          <w:lang w:val="ru-RU"/>
        </w:rPr>
        <w:t>Д</w:t>
      </w:r>
      <w:proofErr w:type="gramEnd"/>
      <w:r>
        <w:rPr>
          <w:lang w:val="ru-RU"/>
        </w:rPr>
        <w:t xml:space="preserve"> 002.023.02</w:t>
      </w:r>
      <w:r w:rsidRPr="00D63EFA">
        <w:rPr>
          <w:lang w:val="ru-RU"/>
        </w:rPr>
        <w:t>, созданным 9 ноября 2012 года прика</w:t>
      </w:r>
      <w:r w:rsidRPr="00D63EFA">
        <w:rPr>
          <w:lang w:val="ru-RU"/>
        </w:rPr>
        <w:t xml:space="preserve">зом </w:t>
      </w:r>
      <w:r>
        <w:t>No</w:t>
      </w:r>
      <w:r w:rsidRPr="00D63EFA">
        <w:rPr>
          <w:lang w:val="ru-RU"/>
        </w:rPr>
        <w:t xml:space="preserve"> 717/</w:t>
      </w:r>
      <w:proofErr w:type="spellStart"/>
      <w:r w:rsidRPr="00D63EFA">
        <w:rPr>
          <w:lang w:val="ru-RU"/>
        </w:rPr>
        <w:t>нк</w:t>
      </w:r>
      <w:proofErr w:type="spellEnd"/>
      <w:r w:rsidRPr="00D63EFA">
        <w:rPr>
          <w:lang w:val="ru-RU"/>
        </w:rPr>
        <w:t xml:space="preserve"> на базе Федерального государственного бюджетного учреждения науки Физического института им. П.Н. Лебедева Российской академии наук (ФГБУН ФИАН), 119991 ГСП-1 Москва, Ленинский проспект, д. 53.</w:t>
      </w:r>
    </w:p>
    <w:p w:rsidR="0040435B" w:rsidRPr="00D63EFA" w:rsidRDefault="0040435B">
      <w:pPr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Соискатель Аникин Евгений Викторович, 9 сентября</w:t>
      </w:r>
      <w:r w:rsidRPr="00D63EFA">
        <w:rPr>
          <w:lang w:val="ru-RU"/>
        </w:rPr>
        <w:t xml:space="preserve"> 1994 года рождения, в 2017 году с отличием окончил Федеральное государственное автономное образовательное учреждение высшего профессионального образования «Московский физико-технический институт (государственный университет)» по направлению </w:t>
      </w:r>
      <w:r>
        <w:t>«</w:t>
      </w:r>
      <w:proofErr w:type="spellStart"/>
      <w:r>
        <w:t>Прикладные</w:t>
      </w:r>
      <w:proofErr w:type="spellEnd"/>
      <w:r>
        <w:t xml:space="preserve"> </w:t>
      </w:r>
      <w:proofErr w:type="spellStart"/>
      <w:r>
        <w:t>ма</w:t>
      </w:r>
      <w:r>
        <w:t>тематика</w:t>
      </w:r>
      <w:proofErr w:type="spellEnd"/>
      <w:r>
        <w:t xml:space="preserve"> и </w:t>
      </w:r>
      <w:proofErr w:type="spellStart"/>
      <w:r>
        <w:t>физика</w:t>
      </w:r>
      <w:proofErr w:type="spellEnd"/>
      <w:r>
        <w:t xml:space="preserve">». </w:t>
      </w:r>
      <w:r w:rsidRPr="00D63EFA">
        <w:rPr>
          <w:lang w:val="ru-RU"/>
        </w:rPr>
        <w:t>С 2017 года обучался в аспирантуре Автономной некоммерческой образовательной организации высшего образования “</w:t>
      </w:r>
      <w:proofErr w:type="spellStart"/>
      <w:r w:rsidRPr="00D63EFA">
        <w:rPr>
          <w:lang w:val="ru-RU"/>
        </w:rPr>
        <w:t>Сколковский</w:t>
      </w:r>
      <w:proofErr w:type="spellEnd"/>
      <w:r w:rsidRPr="00D63EFA">
        <w:rPr>
          <w:lang w:val="ru-RU"/>
        </w:rPr>
        <w:t xml:space="preserve"> институт науки и технологий” по направлению </w:t>
      </w:r>
      <w:r>
        <w:t>«</w:t>
      </w:r>
      <w:proofErr w:type="spellStart"/>
      <w:r>
        <w:t>Физика</w:t>
      </w:r>
      <w:proofErr w:type="spellEnd"/>
      <w:r>
        <w:t xml:space="preserve"> и </w:t>
      </w:r>
      <w:proofErr w:type="spellStart"/>
      <w:r>
        <w:t>астрономия</w:t>
      </w:r>
      <w:proofErr w:type="spellEnd"/>
      <w:r>
        <w:t xml:space="preserve">» и </w:t>
      </w:r>
      <w:proofErr w:type="spellStart"/>
      <w:r>
        <w:t>закончил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в 2021 </w:t>
      </w:r>
      <w:proofErr w:type="spellStart"/>
      <w:r>
        <w:t>году</w:t>
      </w:r>
      <w:proofErr w:type="spellEnd"/>
      <w:r>
        <w:t xml:space="preserve">. </w:t>
      </w:r>
      <w:r w:rsidRPr="00D63EFA">
        <w:rPr>
          <w:lang w:val="ru-RU"/>
        </w:rPr>
        <w:t>Справка об обучении и</w:t>
      </w:r>
      <w:r w:rsidRPr="00D63EFA">
        <w:rPr>
          <w:lang w:val="ru-RU"/>
        </w:rPr>
        <w:t xml:space="preserve"> сдаче кандидатских экзаменов выдана </w:t>
      </w:r>
      <w:proofErr w:type="spellStart"/>
      <w:r w:rsidRPr="00D63EFA">
        <w:rPr>
          <w:lang w:val="ru-RU"/>
        </w:rPr>
        <w:t>Сколковским</w:t>
      </w:r>
      <w:proofErr w:type="spellEnd"/>
      <w:r w:rsidRPr="00D63EFA">
        <w:rPr>
          <w:lang w:val="ru-RU"/>
        </w:rPr>
        <w:t xml:space="preserve"> институтом науки и технологий в 2021 году. </w:t>
      </w:r>
      <w:r w:rsidRPr="00D63EFA">
        <w:rPr>
          <w:lang w:val="ru-RU"/>
        </w:rPr>
        <w:t xml:space="preserve">С 2019 года по 2021 год Е. В. Аникин работал в Центре </w:t>
      </w:r>
      <w:proofErr w:type="spellStart"/>
      <w:r w:rsidRPr="00D63EFA">
        <w:rPr>
          <w:lang w:val="ru-RU"/>
        </w:rPr>
        <w:t>фотоники</w:t>
      </w:r>
      <w:proofErr w:type="spellEnd"/>
      <w:r w:rsidRPr="00D63EFA">
        <w:rPr>
          <w:lang w:val="ru-RU"/>
        </w:rPr>
        <w:t xml:space="preserve"> и квантовых материалов </w:t>
      </w:r>
      <w:proofErr w:type="spellStart"/>
      <w:r w:rsidRPr="00D63EFA">
        <w:rPr>
          <w:lang w:val="ru-RU"/>
        </w:rPr>
        <w:t>Сколковского</w:t>
      </w:r>
      <w:proofErr w:type="spellEnd"/>
      <w:r w:rsidRPr="00D63EFA">
        <w:rPr>
          <w:lang w:val="ru-RU"/>
        </w:rPr>
        <w:t xml:space="preserve"> института науки и технологий в должности стажера-исследователя, </w:t>
      </w:r>
      <w:r w:rsidRPr="00D63EFA">
        <w:rPr>
          <w:lang w:val="ru-RU"/>
        </w:rPr>
        <w:t>а в настоящее время занимается научной работой в Лаборатории квантовых вычислений на холодных ионах Российского квантового центра (ООО "Международный центр квантовых технологий") в должности научного сотрудника.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Диссертационная работа Е. В. Аникина выполн</w:t>
      </w:r>
      <w:r w:rsidRPr="00D63EFA">
        <w:rPr>
          <w:lang w:val="ru-RU"/>
        </w:rPr>
        <w:t xml:space="preserve">ена в </w:t>
      </w:r>
      <w:proofErr w:type="spellStart"/>
      <w:r w:rsidRPr="00D63EFA">
        <w:rPr>
          <w:lang w:val="ru-RU"/>
        </w:rPr>
        <w:t>Сколковском</w:t>
      </w:r>
      <w:proofErr w:type="spellEnd"/>
      <w:r w:rsidRPr="00D63EFA">
        <w:rPr>
          <w:lang w:val="ru-RU"/>
        </w:rPr>
        <w:t xml:space="preserve"> институте науки и технологий.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Научный руководитель: доктор физико-математических наук, профессор Центра </w:t>
      </w:r>
      <w:proofErr w:type="spellStart"/>
      <w:r w:rsidRPr="00D63EFA">
        <w:rPr>
          <w:lang w:val="ru-RU"/>
        </w:rPr>
        <w:t>фотоники</w:t>
      </w:r>
      <w:proofErr w:type="spellEnd"/>
      <w:r w:rsidRPr="00D63EFA">
        <w:rPr>
          <w:lang w:val="ru-RU"/>
        </w:rPr>
        <w:t xml:space="preserve"> и квантовых материалов Автономной некоммерческой образовательной организации высшего образования “</w:t>
      </w:r>
      <w:proofErr w:type="spellStart"/>
      <w:r w:rsidRPr="00D63EFA">
        <w:rPr>
          <w:lang w:val="ru-RU"/>
        </w:rPr>
        <w:t>Сколковский</w:t>
      </w:r>
      <w:proofErr w:type="spellEnd"/>
      <w:r w:rsidRPr="00D63EFA">
        <w:rPr>
          <w:lang w:val="ru-RU"/>
        </w:rPr>
        <w:t xml:space="preserve"> институт наук</w:t>
      </w:r>
      <w:r w:rsidRPr="00D63EFA">
        <w:rPr>
          <w:lang w:val="ru-RU"/>
        </w:rPr>
        <w:t>и и технологий” Гиппиус Николай Алексеевич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Default="007E0802" w:rsidP="00D63EFA">
      <w:pPr>
        <w:jc w:val="both"/>
      </w:pPr>
      <w:r w:rsidRPr="00D63EFA">
        <w:rPr>
          <w:lang w:val="ru-RU"/>
        </w:rPr>
        <w:t xml:space="preserve"> </w:t>
      </w:r>
      <w:proofErr w:type="spellStart"/>
      <w:r>
        <w:t>Официальные</w:t>
      </w:r>
      <w:proofErr w:type="spellEnd"/>
      <w:r>
        <w:t xml:space="preserve"> </w:t>
      </w:r>
      <w:proofErr w:type="spellStart"/>
      <w:r>
        <w:t>оппоненты</w:t>
      </w:r>
      <w:proofErr w:type="spellEnd"/>
      <w:r>
        <w:t xml:space="preserve">: </w:t>
      </w:r>
    </w:p>
    <w:p w:rsidR="0040435B" w:rsidRDefault="0040435B" w:rsidP="00D63EFA">
      <w:pPr>
        <w:jc w:val="both"/>
      </w:pPr>
    </w:p>
    <w:p w:rsidR="0040435B" w:rsidRDefault="007E0802" w:rsidP="00D63EFA">
      <w:pPr>
        <w:numPr>
          <w:ilvl w:val="0"/>
          <w:numId w:val="2"/>
        </w:numPr>
        <w:jc w:val="both"/>
      </w:pPr>
      <w:r w:rsidRPr="00D63EFA">
        <w:rPr>
          <w:lang w:val="ru-RU"/>
        </w:rPr>
        <w:t xml:space="preserve">доктор физико-математических наук Рыжов Валентин Николаевич, заместитель директора ФГБУН Институт физики высоких давлений им. </w:t>
      </w:r>
      <w:r>
        <w:t xml:space="preserve">Л. Ф. </w:t>
      </w:r>
      <w:proofErr w:type="spellStart"/>
      <w:r>
        <w:t>Верещагина</w:t>
      </w:r>
      <w:proofErr w:type="spellEnd"/>
      <w:r>
        <w:t xml:space="preserve"> </w:t>
      </w:r>
      <w:proofErr w:type="spellStart"/>
      <w:r>
        <w:t>Российской</w:t>
      </w:r>
      <w:proofErr w:type="spellEnd"/>
      <w:r>
        <w:t xml:space="preserve"> </w:t>
      </w:r>
      <w:proofErr w:type="spellStart"/>
      <w:r>
        <w:t>академии</w:t>
      </w:r>
      <w:proofErr w:type="spellEnd"/>
      <w:r>
        <w:t xml:space="preserve"> </w:t>
      </w:r>
      <w:proofErr w:type="spellStart"/>
      <w:r>
        <w:t>наук</w:t>
      </w:r>
      <w:proofErr w:type="spellEnd"/>
    </w:p>
    <w:p w:rsidR="0040435B" w:rsidRDefault="007E0802" w:rsidP="00D63EFA">
      <w:pPr>
        <w:numPr>
          <w:ilvl w:val="0"/>
          <w:numId w:val="2"/>
        </w:numPr>
        <w:jc w:val="both"/>
      </w:pPr>
      <w:r w:rsidRPr="00D63EFA">
        <w:rPr>
          <w:lang w:val="ru-RU"/>
        </w:rPr>
        <w:t>доктор физико-мате</w:t>
      </w:r>
      <w:r w:rsidRPr="00D63EFA">
        <w:rPr>
          <w:lang w:val="ru-RU"/>
        </w:rPr>
        <w:t xml:space="preserve">матических наук, доцент </w:t>
      </w:r>
      <w:proofErr w:type="spellStart"/>
      <w:r w:rsidRPr="00D63EFA">
        <w:rPr>
          <w:lang w:val="ru-RU"/>
        </w:rPr>
        <w:t>Вятчанин</w:t>
      </w:r>
      <w:proofErr w:type="spellEnd"/>
      <w:r w:rsidRPr="00D63EFA">
        <w:rPr>
          <w:lang w:val="ru-RU"/>
        </w:rPr>
        <w:t xml:space="preserve"> Сергей Петрович, </w:t>
      </w:r>
      <w:proofErr w:type="gramStart"/>
      <w:r w:rsidRPr="00D63EFA">
        <w:rPr>
          <w:lang w:val="ru-RU"/>
        </w:rPr>
        <w:t>заведующий кафедры</w:t>
      </w:r>
      <w:proofErr w:type="gramEnd"/>
      <w:r w:rsidRPr="00D63EFA">
        <w:rPr>
          <w:lang w:val="ru-RU"/>
        </w:rPr>
        <w:t xml:space="preserve"> физики колебаний физического факультета Московского государственного университета им. </w:t>
      </w:r>
      <w:r>
        <w:t xml:space="preserve">М. В. </w:t>
      </w:r>
      <w:proofErr w:type="spellStart"/>
      <w:r>
        <w:t>Ломоносова</w:t>
      </w:r>
      <w:proofErr w:type="spellEnd"/>
    </w:p>
    <w:p w:rsidR="0040435B" w:rsidRDefault="0040435B" w:rsidP="00D63EFA">
      <w:pPr>
        <w:jc w:val="both"/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дали положительные отзывы о диссертации. 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proofErr w:type="gramStart"/>
      <w:r w:rsidRPr="00D63EFA">
        <w:rPr>
          <w:lang w:val="ru-RU"/>
        </w:rPr>
        <w:t>Ведущая организация — Федеральное госуда</w:t>
      </w:r>
      <w:r w:rsidRPr="00D63EFA">
        <w:rPr>
          <w:lang w:val="ru-RU"/>
        </w:rPr>
        <w:t xml:space="preserve">рственное бюджетное учреждение науки </w:t>
      </w:r>
      <w:proofErr w:type="spellStart"/>
      <w:r w:rsidRPr="00D63EFA">
        <w:rPr>
          <w:lang w:val="ru-RU"/>
        </w:rPr>
        <w:t>Физико</w:t>
      </w:r>
      <w:proofErr w:type="spellEnd"/>
      <w:r w:rsidRPr="00D63EFA">
        <w:rPr>
          <w:lang w:val="ru-RU"/>
        </w:rPr>
        <w:t>–технический институт им. А.Ф. Иоффе Российской академии наук, город Санкт-</w:t>
      </w:r>
      <w:r w:rsidRPr="00D63EFA">
        <w:rPr>
          <w:lang w:val="ru-RU"/>
        </w:rPr>
        <w:lastRenderedPageBreak/>
        <w:t>П</w:t>
      </w:r>
      <w:r w:rsidR="00D63EFA">
        <w:rPr>
          <w:lang w:val="ru-RU"/>
        </w:rPr>
        <w:t xml:space="preserve">етербург, в своем </w:t>
      </w:r>
      <w:r w:rsidRPr="00D63EFA">
        <w:rPr>
          <w:lang w:val="ru-RU"/>
        </w:rPr>
        <w:t xml:space="preserve">отзыве, </w:t>
      </w:r>
      <w:r w:rsidR="00D63EFA" w:rsidRPr="00D63EFA">
        <w:rPr>
          <w:highlight w:val="yellow"/>
          <w:lang w:val="ru-RU"/>
        </w:rPr>
        <w:t>составленным</w:t>
      </w:r>
      <w:r w:rsidRPr="00D63EFA">
        <w:rPr>
          <w:lang w:val="ru-RU"/>
        </w:rPr>
        <w:t xml:space="preserve"> доктором физико-математических наук, </w:t>
      </w:r>
      <w:r w:rsidRPr="00D63EFA">
        <w:rPr>
          <w:color w:val="000000"/>
          <w:lang w:val="ru-RU"/>
        </w:rPr>
        <w:t>членом-корреспондентом</w:t>
      </w:r>
      <w:r w:rsidRPr="00D63EFA">
        <w:rPr>
          <w:lang w:val="ru-RU"/>
        </w:rPr>
        <w:t xml:space="preserve"> РАН </w:t>
      </w:r>
      <w:proofErr w:type="spellStart"/>
      <w:r w:rsidRPr="00D63EFA">
        <w:rPr>
          <w:lang w:val="ru-RU"/>
        </w:rPr>
        <w:t>Тарасенко</w:t>
      </w:r>
      <w:proofErr w:type="spellEnd"/>
      <w:r w:rsidRPr="00D63EFA">
        <w:rPr>
          <w:lang w:val="ru-RU"/>
        </w:rPr>
        <w:t xml:space="preserve"> Сергеем Пет</w:t>
      </w:r>
      <w:r w:rsidRPr="00D63EFA">
        <w:rPr>
          <w:lang w:val="ru-RU"/>
        </w:rPr>
        <w:t xml:space="preserve">ровичем, </w:t>
      </w:r>
      <w:r w:rsidRPr="00D63EFA">
        <w:rPr>
          <w:lang w:val="ru-RU"/>
        </w:rPr>
        <w:t xml:space="preserve">ведущим научным сотрудником ФТИ им. Иоффе, и утверждённом зам. директора ФТИ им. А. Ф. Иоффе, доктором физико-математических наук </w:t>
      </w:r>
      <w:proofErr w:type="spellStart"/>
      <w:r w:rsidRPr="00D63EFA">
        <w:rPr>
          <w:lang w:val="ru-RU"/>
        </w:rPr>
        <w:t>Брунковым</w:t>
      </w:r>
      <w:proofErr w:type="spellEnd"/>
      <w:r w:rsidRPr="00D63EFA">
        <w:rPr>
          <w:lang w:val="ru-RU"/>
        </w:rPr>
        <w:t xml:space="preserve"> Павлом Николаевичем</w:t>
      </w:r>
      <w:r w:rsidR="00D63EFA">
        <w:rPr>
          <w:lang w:val="ru-RU"/>
        </w:rPr>
        <w:t xml:space="preserve"> </w:t>
      </w:r>
      <w:r w:rsidR="00D63EFA" w:rsidRPr="00D63EFA">
        <w:rPr>
          <w:highlight w:val="yellow"/>
          <w:lang w:val="ru-RU"/>
        </w:rPr>
        <w:t>на основании заключения общеинститутского «Чайного семинара» ФТИ (протокол №22</w:t>
      </w:r>
      <w:proofErr w:type="gramEnd"/>
      <w:r w:rsidR="00D63EFA" w:rsidRPr="00D63EFA">
        <w:rPr>
          <w:highlight w:val="yellow"/>
          <w:lang w:val="ru-RU"/>
        </w:rPr>
        <w:t xml:space="preserve"> от 28-06-2022),</w:t>
      </w:r>
      <w:r w:rsidR="00D63EFA">
        <w:rPr>
          <w:lang w:val="ru-RU"/>
        </w:rPr>
        <w:t xml:space="preserve"> </w:t>
      </w:r>
      <w:r w:rsidRPr="00D63EFA">
        <w:rPr>
          <w:lang w:val="ru-RU"/>
        </w:rPr>
        <w:t>указала, что диссертация является законченным научным исследованием, по тематике соотв</w:t>
      </w:r>
      <w:r w:rsidRPr="00D63EFA">
        <w:rPr>
          <w:lang w:val="ru-RU"/>
        </w:rPr>
        <w:t xml:space="preserve">етствует специальности </w:t>
      </w:r>
      <w:r>
        <w:rPr>
          <w:lang w:val="ru-RU"/>
        </w:rPr>
        <w:t>01.04.02 — «Теоретическая физика»</w:t>
      </w:r>
      <w:r w:rsidRPr="00D63EFA">
        <w:rPr>
          <w:lang w:val="ru-RU"/>
        </w:rPr>
        <w:t xml:space="preserve"> и удовлетворяет требованиям, изложенным в Положении о присуждении ученых степеней, утвержден</w:t>
      </w:r>
      <w:r w:rsidRPr="00D63EFA">
        <w:rPr>
          <w:lang w:val="ru-RU"/>
        </w:rPr>
        <w:t>ном постановлением Правительства Российской Федерации № 842 от 24 сентября 2013 г., а соискатель заслуживае</w:t>
      </w:r>
      <w:r w:rsidRPr="00D63EFA">
        <w:rPr>
          <w:lang w:val="ru-RU"/>
        </w:rPr>
        <w:t>т присуждения учёной степени кандид</w:t>
      </w:r>
      <w:r w:rsidR="00D63EFA">
        <w:rPr>
          <w:lang w:val="ru-RU"/>
        </w:rPr>
        <w:t>ата физико-математических наук.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Соискатель имеет 7 опубликованных работ, в том числе по теме диссертации опубликовано 5 работ, из них в рецензируемых научных изданиях, индексируемых в базе данных </w:t>
      </w:r>
      <w:r>
        <w:t>Web</w:t>
      </w:r>
      <w:r w:rsidRPr="00D63EFA">
        <w:rPr>
          <w:lang w:val="ru-RU"/>
        </w:rPr>
        <w:t xml:space="preserve"> </w:t>
      </w:r>
      <w:r>
        <w:t>of</w:t>
      </w:r>
      <w:r w:rsidRPr="00D63EFA">
        <w:rPr>
          <w:lang w:val="ru-RU"/>
        </w:rPr>
        <w:t xml:space="preserve"> </w:t>
      </w:r>
      <w:r>
        <w:t>Science</w:t>
      </w:r>
      <w:r w:rsidRPr="00D63EFA">
        <w:rPr>
          <w:lang w:val="ru-RU"/>
        </w:rPr>
        <w:t>, опублик</w:t>
      </w:r>
      <w:r w:rsidRPr="00D63EFA">
        <w:rPr>
          <w:lang w:val="ru-RU"/>
        </w:rPr>
        <w:t>овано 5 работ. Результаты работы доложены на</w:t>
      </w:r>
      <w:r w:rsidRPr="00D63EFA">
        <w:rPr>
          <w:color w:val="000000"/>
          <w:lang w:val="ru-RU"/>
        </w:rPr>
        <w:t xml:space="preserve"> 3</w:t>
      </w:r>
      <w:r w:rsidRPr="00D63EFA">
        <w:rPr>
          <w:lang w:val="ru-RU"/>
        </w:rPr>
        <w:t xml:space="preserve"> </w:t>
      </w:r>
      <w:proofErr w:type="gramStart"/>
      <w:r w:rsidRPr="00D63EFA">
        <w:rPr>
          <w:lang w:val="ru-RU"/>
        </w:rPr>
        <w:t>всероссийских</w:t>
      </w:r>
      <w:proofErr w:type="gramEnd"/>
      <w:r w:rsidRPr="00D63EFA">
        <w:rPr>
          <w:lang w:val="ru-RU"/>
        </w:rPr>
        <w:t xml:space="preserve"> и </w:t>
      </w: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международных </w:t>
      </w:r>
      <w:proofErr w:type="gramStart"/>
      <w:r w:rsidRPr="00D63EFA">
        <w:rPr>
          <w:lang w:val="ru-RU"/>
        </w:rPr>
        <w:t>конференциях</w:t>
      </w:r>
      <w:proofErr w:type="gramEnd"/>
      <w:r w:rsidRPr="00D63EFA">
        <w:rPr>
          <w:lang w:val="ru-RU"/>
        </w:rPr>
        <w:t>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7E0802">
        <w:rPr>
          <w:highlight w:val="yellow"/>
          <w:lang w:val="ru-RU"/>
        </w:rPr>
        <w:t>Диссертация</w:t>
      </w:r>
      <w:r w:rsidRPr="007E0802">
        <w:rPr>
          <w:highlight w:val="yellow"/>
          <w:lang w:val="ru-RU"/>
        </w:rPr>
        <w:t xml:space="preserve"> не содержит недостоверных сведений</w:t>
      </w:r>
      <w:r w:rsidRPr="00D63EFA">
        <w:rPr>
          <w:lang w:val="ru-RU"/>
        </w:rPr>
        <w:t xml:space="preserve"> об опубликованных соискателем Е. В. Аникиным работах. 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Наиболее значимые результаты по теме диссертации опубликованы в статьях: 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Default="007E0802" w:rsidP="00D63EFA">
      <w:pPr>
        <w:widowControl w:val="0"/>
        <w:numPr>
          <w:ilvl w:val="0"/>
          <w:numId w:val="1"/>
        </w:numPr>
        <w:spacing w:after="240"/>
        <w:ind w:left="567" w:hanging="567"/>
        <w:jc w:val="both"/>
      </w:pPr>
      <w:r>
        <w:t xml:space="preserve">Natalya S. </w:t>
      </w:r>
      <w:proofErr w:type="spellStart"/>
      <w:r>
        <w:t>Maslova</w:t>
      </w:r>
      <w:proofErr w:type="spellEnd"/>
      <w:r>
        <w:t xml:space="preserve">, </w:t>
      </w:r>
      <w:proofErr w:type="spellStart"/>
      <w:r>
        <w:rPr>
          <w:b/>
          <w:bCs/>
        </w:rPr>
        <w:t>Evgeny</w:t>
      </w:r>
      <w:proofErr w:type="spellEnd"/>
      <w:r>
        <w:rPr>
          <w:b/>
          <w:bCs/>
        </w:rPr>
        <w:t xml:space="preserve"> V. </w:t>
      </w:r>
      <w:proofErr w:type="spellStart"/>
      <w:r>
        <w:rPr>
          <w:b/>
          <w:bCs/>
        </w:rPr>
        <w:t>Anikin</w:t>
      </w:r>
      <w:proofErr w:type="spellEnd"/>
      <w:r>
        <w:t xml:space="preserve">, </w:t>
      </w:r>
      <w:proofErr w:type="spellStart"/>
      <w:r>
        <w:t>Nikolay</w:t>
      </w:r>
      <w:proofErr w:type="spellEnd"/>
      <w:r>
        <w:t xml:space="preserve"> A. </w:t>
      </w:r>
      <w:proofErr w:type="spellStart"/>
      <w:r>
        <w:t>Gippius</w:t>
      </w:r>
      <w:proofErr w:type="spellEnd"/>
      <w:r>
        <w:t xml:space="preserve">, and Igor M. </w:t>
      </w:r>
      <w:proofErr w:type="spellStart"/>
      <w:r>
        <w:t>Sokolov</w:t>
      </w:r>
      <w:proofErr w:type="spellEnd"/>
      <w:r>
        <w:t xml:space="preserve">, Effects of tunneling and </w:t>
      </w:r>
      <w:proofErr w:type="spellStart"/>
      <w:r>
        <w:t>multiphoton</w:t>
      </w:r>
      <w:proofErr w:type="spellEnd"/>
      <w:r>
        <w:t xml:space="preserve"> transitions on squeezed-state generation in </w:t>
      </w:r>
      <w:proofErr w:type="spellStart"/>
      <w:r>
        <w:t>bistable</w:t>
      </w:r>
      <w:proofErr w:type="spellEnd"/>
      <w:r>
        <w:t xml:space="preserve"> driven syste</w:t>
      </w:r>
      <w:r>
        <w:t>ms, Phys. Rev. A 99, 043802 (2019)</w:t>
      </w:r>
    </w:p>
    <w:p w:rsidR="0040435B" w:rsidRDefault="007E0802" w:rsidP="00D63EFA">
      <w:pPr>
        <w:widowControl w:val="0"/>
        <w:numPr>
          <w:ilvl w:val="0"/>
          <w:numId w:val="1"/>
        </w:numPr>
        <w:spacing w:after="240"/>
        <w:ind w:left="567" w:hanging="567"/>
        <w:jc w:val="both"/>
      </w:pPr>
      <w:r>
        <w:t xml:space="preserve">Natalya S. </w:t>
      </w:r>
      <w:proofErr w:type="spellStart"/>
      <w:r>
        <w:t>Maslova</w:t>
      </w:r>
      <w:proofErr w:type="spellEnd"/>
      <w:r>
        <w:t xml:space="preserve">, </w:t>
      </w:r>
      <w:proofErr w:type="spellStart"/>
      <w:r>
        <w:rPr>
          <w:b/>
          <w:bCs/>
        </w:rPr>
        <w:t>Evgeny</w:t>
      </w:r>
      <w:proofErr w:type="spellEnd"/>
      <w:r>
        <w:rPr>
          <w:b/>
          <w:bCs/>
        </w:rPr>
        <w:t xml:space="preserve"> V. </w:t>
      </w:r>
      <w:proofErr w:type="spellStart"/>
      <w:r>
        <w:rPr>
          <w:b/>
          <w:bCs/>
        </w:rPr>
        <w:t>Anikin</w:t>
      </w:r>
      <w:proofErr w:type="spellEnd"/>
      <w:r>
        <w:t xml:space="preserve">, Vladimir N. </w:t>
      </w:r>
      <w:proofErr w:type="spellStart"/>
      <w:r>
        <w:t>Mantsevich</w:t>
      </w:r>
      <w:proofErr w:type="spellEnd"/>
      <w:r>
        <w:t xml:space="preserve">, </w:t>
      </w:r>
      <w:proofErr w:type="spellStart"/>
      <w:r>
        <w:t>Nikolay</w:t>
      </w:r>
      <w:proofErr w:type="spellEnd"/>
      <w:r>
        <w:t xml:space="preserve"> A. </w:t>
      </w:r>
      <w:proofErr w:type="spellStart"/>
      <w:r>
        <w:t>Gippius</w:t>
      </w:r>
      <w:proofErr w:type="spellEnd"/>
      <w:r>
        <w:t xml:space="preserve">, and Igor M. </w:t>
      </w:r>
      <w:proofErr w:type="spellStart"/>
      <w:r>
        <w:t>Sokolov</w:t>
      </w:r>
      <w:proofErr w:type="spellEnd"/>
      <w:r>
        <w:t xml:space="preserve">, Quantum tunneling effect on switching rates of </w:t>
      </w:r>
      <w:proofErr w:type="spellStart"/>
      <w:r>
        <w:t>bistable</w:t>
      </w:r>
      <w:proofErr w:type="spellEnd"/>
      <w:r>
        <w:t xml:space="preserve"> driven system, Laser Phys. </w:t>
      </w:r>
      <w:proofErr w:type="spellStart"/>
      <w:r>
        <w:t>Lett</w:t>
      </w:r>
      <w:proofErr w:type="spellEnd"/>
      <w:r>
        <w:t>. 16 045205 (2019)</w:t>
      </w:r>
    </w:p>
    <w:p w:rsidR="0040435B" w:rsidRDefault="007E0802" w:rsidP="00D63EFA">
      <w:pPr>
        <w:widowControl w:val="0"/>
        <w:numPr>
          <w:ilvl w:val="0"/>
          <w:numId w:val="1"/>
        </w:numPr>
        <w:spacing w:after="240"/>
        <w:ind w:left="567" w:hanging="567"/>
        <w:jc w:val="both"/>
      </w:pPr>
      <w:proofErr w:type="spellStart"/>
      <w:r>
        <w:rPr>
          <w:b/>
          <w:bCs/>
        </w:rPr>
        <w:t>Evgeny</w:t>
      </w:r>
      <w:proofErr w:type="spellEnd"/>
      <w:r>
        <w:rPr>
          <w:b/>
          <w:bCs/>
        </w:rPr>
        <w:t xml:space="preserve"> V. </w:t>
      </w:r>
      <w:proofErr w:type="spellStart"/>
      <w:r>
        <w:rPr>
          <w:b/>
          <w:bCs/>
        </w:rPr>
        <w:t>An</w:t>
      </w:r>
      <w:r>
        <w:rPr>
          <w:b/>
          <w:bCs/>
        </w:rPr>
        <w:t>ikin</w:t>
      </w:r>
      <w:proofErr w:type="spellEnd"/>
      <w:r>
        <w:t xml:space="preserve">, Natalya S. </w:t>
      </w:r>
      <w:proofErr w:type="spellStart"/>
      <w:r>
        <w:t>Maslova</w:t>
      </w:r>
      <w:proofErr w:type="spellEnd"/>
      <w:r>
        <w:t xml:space="preserve">, </w:t>
      </w:r>
      <w:proofErr w:type="spellStart"/>
      <w:r>
        <w:t>Nikolay</w:t>
      </w:r>
      <w:proofErr w:type="spellEnd"/>
      <w:r>
        <w:t xml:space="preserve"> A. </w:t>
      </w:r>
      <w:proofErr w:type="spellStart"/>
      <w:r>
        <w:t>Gippius</w:t>
      </w:r>
      <w:proofErr w:type="spellEnd"/>
      <w:r>
        <w:t xml:space="preserve">, and Igor M. </w:t>
      </w:r>
      <w:proofErr w:type="spellStart"/>
      <w:r>
        <w:t>Sokolov</w:t>
      </w:r>
      <w:proofErr w:type="spellEnd"/>
      <w:r>
        <w:t xml:space="preserve">, Enhanced excitation of a driven </w:t>
      </w:r>
      <w:proofErr w:type="spellStart"/>
      <w:r>
        <w:t>bistable</w:t>
      </w:r>
      <w:proofErr w:type="spellEnd"/>
      <w:r>
        <w:t xml:space="preserve"> system induced by spectrum degeneracy, Phys. Rev. A 100, 043842 (2019)</w:t>
      </w:r>
    </w:p>
    <w:p w:rsidR="0040435B" w:rsidRDefault="007E0802" w:rsidP="00D63EFA">
      <w:pPr>
        <w:widowControl w:val="0"/>
        <w:numPr>
          <w:ilvl w:val="0"/>
          <w:numId w:val="1"/>
        </w:numPr>
        <w:spacing w:after="240"/>
        <w:ind w:left="567" w:hanging="567"/>
        <w:jc w:val="both"/>
      </w:pPr>
      <w:proofErr w:type="spellStart"/>
      <w:r>
        <w:rPr>
          <w:b/>
          <w:bCs/>
        </w:rPr>
        <w:t>Evgeny</w:t>
      </w:r>
      <w:proofErr w:type="spellEnd"/>
      <w:r>
        <w:rPr>
          <w:b/>
          <w:bCs/>
        </w:rPr>
        <w:t xml:space="preserve"> V. </w:t>
      </w:r>
      <w:proofErr w:type="spellStart"/>
      <w:r>
        <w:rPr>
          <w:b/>
          <w:bCs/>
        </w:rPr>
        <w:t>Anikin</w:t>
      </w:r>
      <w:proofErr w:type="spellEnd"/>
      <w:r>
        <w:t xml:space="preserve">, Natalya S. </w:t>
      </w:r>
      <w:proofErr w:type="spellStart"/>
      <w:r>
        <w:t>Maslova</w:t>
      </w:r>
      <w:proofErr w:type="spellEnd"/>
      <w:r>
        <w:t xml:space="preserve">, </w:t>
      </w:r>
      <w:proofErr w:type="spellStart"/>
      <w:r>
        <w:t>Nikolay</w:t>
      </w:r>
      <w:proofErr w:type="spellEnd"/>
      <w:r>
        <w:t xml:space="preserve"> A. </w:t>
      </w:r>
      <w:proofErr w:type="spellStart"/>
      <w:r>
        <w:t>Gippius</w:t>
      </w:r>
      <w:proofErr w:type="spellEnd"/>
      <w:r>
        <w:t xml:space="preserve">, and Igor M. </w:t>
      </w:r>
      <w:proofErr w:type="spellStart"/>
      <w:r>
        <w:t>Sokolov</w:t>
      </w:r>
      <w:proofErr w:type="spellEnd"/>
      <w:r>
        <w:t xml:space="preserve">, Transmission spectra of </w:t>
      </w:r>
      <w:proofErr w:type="spellStart"/>
      <w:r>
        <w:t>bistable</w:t>
      </w:r>
      <w:proofErr w:type="spellEnd"/>
      <w:r>
        <w:t xml:space="preserve"> systems: From the </w:t>
      </w:r>
      <w:proofErr w:type="spellStart"/>
      <w:r>
        <w:t>ultraquantum</w:t>
      </w:r>
      <w:proofErr w:type="spellEnd"/>
      <w:r>
        <w:t xml:space="preserve"> to the classical regime, Phys. Rev. A 102, 033725 (2020)</w:t>
      </w:r>
    </w:p>
    <w:p w:rsidR="0040435B" w:rsidRDefault="007E0802" w:rsidP="00D63EFA">
      <w:pPr>
        <w:widowControl w:val="0"/>
        <w:numPr>
          <w:ilvl w:val="0"/>
          <w:numId w:val="1"/>
        </w:numPr>
        <w:spacing w:after="240"/>
        <w:ind w:left="567" w:hanging="567"/>
        <w:jc w:val="both"/>
      </w:pPr>
      <w:proofErr w:type="spellStart"/>
      <w:r>
        <w:rPr>
          <w:b/>
          <w:bCs/>
        </w:rPr>
        <w:t>Evgeny</w:t>
      </w:r>
      <w:proofErr w:type="spellEnd"/>
      <w:r>
        <w:rPr>
          <w:b/>
          <w:bCs/>
        </w:rPr>
        <w:t xml:space="preserve"> V. </w:t>
      </w:r>
      <w:proofErr w:type="spellStart"/>
      <w:r>
        <w:rPr>
          <w:b/>
          <w:bCs/>
        </w:rPr>
        <w:t>Anikin</w:t>
      </w:r>
      <w:proofErr w:type="spellEnd"/>
      <w:r>
        <w:rPr>
          <w:b/>
          <w:bCs/>
        </w:rPr>
        <w:t>,</w:t>
      </w:r>
      <w:r>
        <w:t xml:space="preserve"> Natalya S. </w:t>
      </w:r>
      <w:proofErr w:type="spellStart"/>
      <w:r>
        <w:t>Maslova</w:t>
      </w:r>
      <w:proofErr w:type="spellEnd"/>
      <w:r>
        <w:t xml:space="preserve">, </w:t>
      </w:r>
      <w:proofErr w:type="spellStart"/>
      <w:r>
        <w:t>Nikolay</w:t>
      </w:r>
      <w:proofErr w:type="spellEnd"/>
      <w:r>
        <w:t xml:space="preserve"> A. </w:t>
      </w:r>
      <w:proofErr w:type="spellStart"/>
      <w:r>
        <w:t>Gippius</w:t>
      </w:r>
      <w:proofErr w:type="spellEnd"/>
      <w:r>
        <w:t xml:space="preserve">, Igor M. </w:t>
      </w:r>
      <w:proofErr w:type="spellStart"/>
      <w:r>
        <w:t>Sokolov</w:t>
      </w:r>
      <w:proofErr w:type="spellEnd"/>
      <w:r>
        <w:t xml:space="preserve">, </w:t>
      </w:r>
      <w:proofErr w:type="spellStart"/>
      <w:r>
        <w:t>Multiphoton</w:t>
      </w:r>
      <w:proofErr w:type="spellEnd"/>
      <w:r>
        <w:t xml:space="preserve"> resonance in a driven Kerr oscillator i</w:t>
      </w:r>
      <w:r>
        <w:t>n presence of high-order nonlinearities, Phys. Rev. A 104, 053106 (2021)</w:t>
      </w:r>
    </w:p>
    <w:p w:rsidR="0040435B" w:rsidRDefault="0040435B" w:rsidP="00D63EFA">
      <w:pPr>
        <w:jc w:val="both"/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Выбор официальных оппонентов и ведущей организации обосновывается наличием признанных достижений в теории неравновесной динамики квантовых систем.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Диссертация Аникина Е. В. посвящен</w:t>
      </w:r>
      <w:r w:rsidRPr="00D63EFA">
        <w:rPr>
          <w:lang w:val="ru-RU"/>
        </w:rPr>
        <w:t xml:space="preserve">а </w:t>
      </w:r>
      <w:r>
        <w:rPr>
          <w:lang w:val="ru-RU"/>
        </w:rPr>
        <w:t xml:space="preserve">исследованию динамических и кинетических свойств </w:t>
      </w:r>
      <w:proofErr w:type="spellStart"/>
      <w:r>
        <w:rPr>
          <w:lang w:val="ru-RU"/>
        </w:rPr>
        <w:t>бистабильных</w:t>
      </w:r>
      <w:proofErr w:type="spellEnd"/>
      <w:r>
        <w:rPr>
          <w:lang w:val="ru-RU"/>
        </w:rPr>
        <w:t xml:space="preserve"> систем с учётом квантовых эффектов с помощью модели осциллятора с </w:t>
      </w:r>
      <w:proofErr w:type="spellStart"/>
      <w:r>
        <w:rPr>
          <w:lang w:val="ru-RU"/>
        </w:rPr>
        <w:t>керровской</w:t>
      </w:r>
      <w:proofErr w:type="spellEnd"/>
      <w:r>
        <w:rPr>
          <w:lang w:val="ru-RU"/>
        </w:rPr>
        <w:t xml:space="preserve"> нелинейностью в резонансном внешнем поле.</w:t>
      </w:r>
      <w:r w:rsidRPr="00D63EFA">
        <w:rPr>
          <w:lang w:val="ru-RU"/>
        </w:rPr>
        <w:t xml:space="preserve"> Актуальность исследования обеспечивается применимостью этой модели для оп</w:t>
      </w:r>
      <w:r w:rsidRPr="00D63EFA">
        <w:rPr>
          <w:lang w:val="ru-RU"/>
        </w:rPr>
        <w:t>исания резонансного отклика многих систем на внешнее поле, а также необходимостью теоретического анализа динамических явлений в этих системах, возникающих из-за нелинейности, в пределе малого числа квантов. Диссертационный совет отмечает, что в диссертации</w:t>
      </w:r>
      <w:r w:rsidRPr="00D63EFA">
        <w:rPr>
          <w:lang w:val="ru-RU"/>
        </w:rPr>
        <w:t xml:space="preserve"> проведено подробное исследование динамики, кинетики и спектров флуоресценции квантового нелинейного осциллятора с учётом </w:t>
      </w:r>
      <w:proofErr w:type="spellStart"/>
      <w:r w:rsidRPr="00D63EFA">
        <w:rPr>
          <w:lang w:val="ru-RU"/>
        </w:rPr>
        <w:t>туннелирования</w:t>
      </w:r>
      <w:proofErr w:type="spellEnd"/>
      <w:r w:rsidRPr="00D63EFA">
        <w:rPr>
          <w:lang w:val="ru-RU"/>
        </w:rPr>
        <w:t xml:space="preserve"> между различными областями классического фазового портрета. </w:t>
      </w:r>
      <w:r w:rsidRPr="00D63EFA">
        <w:rPr>
          <w:lang w:val="ru-RU"/>
        </w:rPr>
        <w:lastRenderedPageBreak/>
        <w:t>Предложены новые теоретические подходы для исследования соб</w:t>
      </w:r>
      <w:r w:rsidRPr="00D63EFA">
        <w:rPr>
          <w:lang w:val="ru-RU"/>
        </w:rPr>
        <w:t xml:space="preserve">ственных состояний и функций распределения осциллятора. В частности, с помощью метода, учитывающего все порядки разложения по константе связи, продемонстрирована связь между </w:t>
      </w:r>
      <w:proofErr w:type="spellStart"/>
      <w:r w:rsidRPr="00D63EFA">
        <w:rPr>
          <w:lang w:val="ru-RU"/>
        </w:rPr>
        <w:t>туннелированием</w:t>
      </w:r>
      <w:proofErr w:type="spellEnd"/>
      <w:r w:rsidRPr="00D63EFA">
        <w:rPr>
          <w:lang w:val="ru-RU"/>
        </w:rPr>
        <w:t xml:space="preserve"> и многофотонными переходами. Кроме того, показано, что влияние </w:t>
      </w:r>
      <w:proofErr w:type="spellStart"/>
      <w:r w:rsidRPr="00D63EFA">
        <w:rPr>
          <w:lang w:val="ru-RU"/>
        </w:rPr>
        <w:t>тун</w:t>
      </w:r>
      <w:r w:rsidRPr="00D63EFA">
        <w:rPr>
          <w:lang w:val="ru-RU"/>
        </w:rPr>
        <w:t>нелирования</w:t>
      </w:r>
      <w:proofErr w:type="spellEnd"/>
      <w:r w:rsidRPr="00D63EFA">
        <w:rPr>
          <w:lang w:val="ru-RU"/>
        </w:rPr>
        <w:t xml:space="preserve"> на кинетику можно учесть с помощью уравнения </w:t>
      </w:r>
      <w:proofErr w:type="spellStart"/>
      <w:r w:rsidRPr="00D63EFA">
        <w:rPr>
          <w:lang w:val="ru-RU"/>
        </w:rPr>
        <w:t>Фоккера-Планка</w:t>
      </w:r>
      <w:proofErr w:type="spellEnd"/>
      <w:r w:rsidRPr="00D63EFA">
        <w:rPr>
          <w:lang w:val="ru-RU"/>
        </w:rPr>
        <w:t xml:space="preserve"> в представлении </w:t>
      </w:r>
      <w:proofErr w:type="spellStart"/>
      <w:r w:rsidRPr="00D63EFA">
        <w:rPr>
          <w:lang w:val="ru-RU"/>
        </w:rPr>
        <w:t>квазиэнергий</w:t>
      </w:r>
      <w:proofErr w:type="spellEnd"/>
      <w:r w:rsidRPr="00D63EFA">
        <w:rPr>
          <w:lang w:val="ru-RU"/>
        </w:rPr>
        <w:t xml:space="preserve"> с туннельным членом, выведенного из квантового управляющего уравнения на матрицу плотности.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На основании выполненных соискателем исследований были получен</w:t>
      </w:r>
      <w:r w:rsidRPr="00D63EFA">
        <w:rPr>
          <w:lang w:val="ru-RU"/>
        </w:rPr>
        <w:t xml:space="preserve">ы следующие основные результаты: 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numPr>
          <w:ilvl w:val="0"/>
          <w:numId w:val="3"/>
        </w:numPr>
        <w:jc w:val="both"/>
        <w:rPr>
          <w:lang w:val="ru-RU"/>
        </w:rPr>
      </w:pPr>
      <w:r w:rsidRPr="00D63EFA">
        <w:rPr>
          <w:lang w:val="ru-RU"/>
        </w:rPr>
        <w:t xml:space="preserve">Для модели изолированного квантового нелинейного осциллятора в резонансном внешнем поле показано, что </w:t>
      </w:r>
      <w:proofErr w:type="spellStart"/>
      <w:r w:rsidRPr="00D63EFA">
        <w:rPr>
          <w:lang w:val="ru-RU"/>
        </w:rPr>
        <w:t>туннелирование</w:t>
      </w:r>
      <w:proofErr w:type="spellEnd"/>
      <w:r w:rsidRPr="00D63EFA">
        <w:rPr>
          <w:lang w:val="ru-RU"/>
        </w:rPr>
        <w:t xml:space="preserve"> между областями фазового портрета имеет резонансный характер</w:t>
      </w:r>
      <w:r w:rsidRPr="00D63EFA">
        <w:rPr>
          <w:color w:val="000000"/>
          <w:lang w:val="ru-RU"/>
        </w:rPr>
        <w:t xml:space="preserve"> и</w:t>
      </w:r>
      <w:r w:rsidRPr="00D63EFA">
        <w:rPr>
          <w:lang w:val="ru-RU"/>
        </w:rPr>
        <w:t xml:space="preserve"> приводит к </w:t>
      </w:r>
      <w:r w:rsidRPr="00D63EFA">
        <w:rPr>
          <w:color w:val="000000"/>
          <w:lang w:val="ru-RU"/>
        </w:rPr>
        <w:t>отталкиванию</w:t>
      </w:r>
      <w:r w:rsidRPr="00D63EFA">
        <w:rPr>
          <w:lang w:val="ru-RU"/>
        </w:rPr>
        <w:t xml:space="preserve"> уровней осциллято</w:t>
      </w:r>
      <w:r w:rsidRPr="00D63EFA">
        <w:rPr>
          <w:lang w:val="ru-RU"/>
        </w:rPr>
        <w:t xml:space="preserve">ра </w:t>
      </w:r>
      <w:r w:rsidRPr="00D63EFA">
        <w:rPr>
          <w:color w:val="000000"/>
          <w:lang w:val="ru-RU"/>
        </w:rPr>
        <w:t>при значениях</w:t>
      </w:r>
      <w:r w:rsidRPr="00D63EFA">
        <w:rPr>
          <w:lang w:val="ru-RU"/>
        </w:rPr>
        <w:t xml:space="preserve"> </w:t>
      </w:r>
      <w:proofErr w:type="spellStart"/>
      <w:r w:rsidRPr="00D63EFA">
        <w:rPr>
          <w:lang w:val="ru-RU"/>
        </w:rPr>
        <w:t>расстройки</w:t>
      </w:r>
      <w:proofErr w:type="spellEnd"/>
      <w:r w:rsidRPr="00D63EFA">
        <w:rPr>
          <w:lang w:val="ru-RU"/>
        </w:rPr>
        <w:t xml:space="preserve">, </w:t>
      </w:r>
      <w:r w:rsidRPr="00D63EFA">
        <w:rPr>
          <w:color w:val="000000"/>
          <w:lang w:val="ru-RU"/>
        </w:rPr>
        <w:t>кратным</w:t>
      </w:r>
      <w:r w:rsidRPr="00D63EFA">
        <w:rPr>
          <w:lang w:val="ru-RU"/>
        </w:rPr>
        <w:t xml:space="preserve"> </w:t>
      </w:r>
      <w:r w:rsidRPr="00D63EFA">
        <w:rPr>
          <w:color w:val="000000"/>
          <w:lang w:val="ru-RU"/>
        </w:rPr>
        <w:t>половине</w:t>
      </w:r>
      <w:r w:rsidRPr="00D63EFA">
        <w:rPr>
          <w:lang w:val="ru-RU"/>
        </w:rPr>
        <w:t xml:space="preserve"> нелинейного сдвига частоты осциллятора на один квант. </w:t>
      </w:r>
      <w:proofErr w:type="gramStart"/>
      <w:r w:rsidRPr="00D63EFA">
        <w:rPr>
          <w:color w:val="000000"/>
          <w:lang w:val="ru-RU"/>
        </w:rPr>
        <w:t>Отталкивание уровней сохраняется при</w:t>
      </w:r>
      <w:r w:rsidRPr="00D63EFA">
        <w:rPr>
          <w:lang w:val="ru-RU"/>
        </w:rPr>
        <w:t xml:space="preserve"> </w:t>
      </w:r>
      <w:r w:rsidRPr="00D63EFA">
        <w:rPr>
          <w:color w:val="000000"/>
          <w:lang w:val="ru-RU"/>
        </w:rPr>
        <w:t>значениях</w:t>
      </w:r>
      <w:r w:rsidRPr="00D63EFA">
        <w:rPr>
          <w:lang w:val="ru-RU"/>
        </w:rPr>
        <w:t xml:space="preserve"> </w:t>
      </w:r>
      <w:proofErr w:type="spellStart"/>
      <w:r w:rsidRPr="00D63EFA">
        <w:rPr>
          <w:lang w:val="ru-RU"/>
        </w:rPr>
        <w:t>внешного</w:t>
      </w:r>
      <w:proofErr w:type="spellEnd"/>
      <w:r w:rsidRPr="00D63EFA">
        <w:rPr>
          <w:lang w:val="ru-RU"/>
        </w:rPr>
        <w:t xml:space="preserve"> поля </w:t>
      </w:r>
      <w:r w:rsidRPr="00D63EFA">
        <w:rPr>
          <w:color w:val="000000"/>
          <w:lang w:val="ru-RU"/>
        </w:rPr>
        <w:t>вплоть</w:t>
      </w:r>
      <w:r w:rsidRPr="00D63EFA">
        <w:rPr>
          <w:lang w:val="ru-RU"/>
        </w:rPr>
        <w:t xml:space="preserve"> до критического, при котором исчезает одно из устойчивых состояний системы. </w:t>
      </w:r>
      <w:proofErr w:type="gramEnd"/>
    </w:p>
    <w:p w:rsidR="0040435B" w:rsidRPr="00D63EFA" w:rsidRDefault="007E0802" w:rsidP="00D63EFA">
      <w:pPr>
        <w:numPr>
          <w:ilvl w:val="0"/>
          <w:numId w:val="3"/>
        </w:numPr>
        <w:jc w:val="both"/>
        <w:rPr>
          <w:lang w:val="ru-RU"/>
        </w:rPr>
      </w:pPr>
      <w:r w:rsidRPr="00D63EFA">
        <w:rPr>
          <w:lang w:val="ru-RU"/>
        </w:rPr>
        <w:t xml:space="preserve">Обнаружена </w:t>
      </w:r>
      <w:r w:rsidRPr="00D63EFA">
        <w:rPr>
          <w:lang w:val="ru-RU"/>
        </w:rPr>
        <w:t xml:space="preserve">симметрия поправок невырожденной теории возмущений, справедливая для всех порядков. </w:t>
      </w:r>
      <w:proofErr w:type="gramStart"/>
      <w:r w:rsidRPr="00D63EFA">
        <w:rPr>
          <w:lang w:val="ru-RU"/>
        </w:rPr>
        <w:t>Доказательство опирается на построенное в диссертационной работе точное преобразования симметрии для аналитического продолжения матрицы гамильтониана на дробные числа запол</w:t>
      </w:r>
      <w:r w:rsidRPr="00D63EFA">
        <w:rPr>
          <w:lang w:val="ru-RU"/>
        </w:rPr>
        <w:t>нений.</w:t>
      </w:r>
      <w:proofErr w:type="gramEnd"/>
    </w:p>
    <w:p w:rsidR="0040435B" w:rsidRPr="00D63EFA" w:rsidRDefault="007E0802" w:rsidP="00D63EFA">
      <w:pPr>
        <w:numPr>
          <w:ilvl w:val="0"/>
          <w:numId w:val="3"/>
        </w:numPr>
        <w:jc w:val="both"/>
        <w:rPr>
          <w:lang w:val="ru-RU"/>
        </w:rPr>
      </w:pPr>
      <w:r w:rsidRPr="00D63EFA">
        <w:rPr>
          <w:lang w:val="ru-RU"/>
        </w:rPr>
        <w:t xml:space="preserve">Влияние </w:t>
      </w:r>
      <w:proofErr w:type="spellStart"/>
      <w:r w:rsidRPr="00D63EFA">
        <w:rPr>
          <w:lang w:val="ru-RU"/>
        </w:rPr>
        <w:t>туннелирования</w:t>
      </w:r>
      <w:proofErr w:type="spellEnd"/>
      <w:r w:rsidRPr="00D63EFA">
        <w:rPr>
          <w:lang w:val="ru-RU"/>
        </w:rPr>
        <w:t xml:space="preserve"> между областями фазового портрета на кинетику можно учитывать, вводя туннельный член в уравнение </w:t>
      </w:r>
      <w:proofErr w:type="spellStart"/>
      <w:r w:rsidRPr="00D63EFA">
        <w:rPr>
          <w:lang w:val="ru-RU"/>
        </w:rPr>
        <w:t>Фоккера</w:t>
      </w:r>
      <w:proofErr w:type="spellEnd"/>
      <w:r w:rsidRPr="00D63EFA">
        <w:rPr>
          <w:lang w:val="ru-RU"/>
        </w:rPr>
        <w:t xml:space="preserve">–Планка в </w:t>
      </w:r>
      <w:proofErr w:type="spellStart"/>
      <w:r w:rsidRPr="00D63EFA">
        <w:rPr>
          <w:lang w:val="ru-RU"/>
        </w:rPr>
        <w:t>квазиэнергетическом</w:t>
      </w:r>
      <w:proofErr w:type="spellEnd"/>
      <w:r w:rsidRPr="00D63EFA">
        <w:rPr>
          <w:lang w:val="ru-RU"/>
        </w:rPr>
        <w:t xml:space="preserve"> представлении, причём функции распределения модифицируются наиболее сильно при малых отстрой</w:t>
      </w:r>
      <w:r w:rsidRPr="00D63EFA">
        <w:rPr>
          <w:lang w:val="ru-RU"/>
        </w:rPr>
        <w:t>ках от многофотонного резонанса.</w:t>
      </w:r>
    </w:p>
    <w:p w:rsidR="0040435B" w:rsidRPr="00D63EFA" w:rsidRDefault="007E0802" w:rsidP="00D63EFA">
      <w:pPr>
        <w:numPr>
          <w:ilvl w:val="0"/>
          <w:numId w:val="3"/>
        </w:numPr>
        <w:jc w:val="both"/>
        <w:rPr>
          <w:lang w:val="ru-RU"/>
        </w:rPr>
      </w:pPr>
      <w:proofErr w:type="spellStart"/>
      <w:r w:rsidRPr="00D63EFA">
        <w:rPr>
          <w:lang w:val="ru-RU"/>
        </w:rPr>
        <w:t>Туннелирование</w:t>
      </w:r>
      <w:proofErr w:type="spellEnd"/>
      <w:r w:rsidRPr="00D63EFA">
        <w:rPr>
          <w:lang w:val="ru-RU"/>
        </w:rPr>
        <w:t xml:space="preserve"> увеличивает заселённость устойчивого состояния осциллятора с большей амплитудой: она имеет резкие максимумы при значениях </w:t>
      </w:r>
      <w:proofErr w:type="spellStart"/>
      <w:r w:rsidRPr="00D63EFA">
        <w:rPr>
          <w:lang w:val="ru-RU"/>
        </w:rPr>
        <w:t>расстройки</w:t>
      </w:r>
      <w:proofErr w:type="spellEnd"/>
      <w:r w:rsidRPr="00D63EFA">
        <w:rPr>
          <w:lang w:val="ru-RU"/>
        </w:rPr>
        <w:t>, соответствующих многофотонному резонансу. Эти максимумы имеют логарифмичес</w:t>
      </w:r>
      <w:r w:rsidRPr="00D63EFA">
        <w:rPr>
          <w:lang w:val="ru-RU"/>
        </w:rPr>
        <w:t xml:space="preserve">кий профиль с дополнительной ступенчатой структурой, вызванной дискретностью </w:t>
      </w:r>
      <w:proofErr w:type="spellStart"/>
      <w:r w:rsidRPr="00D63EFA">
        <w:rPr>
          <w:lang w:val="ru-RU"/>
        </w:rPr>
        <w:t>квазиэнергетических</w:t>
      </w:r>
      <w:proofErr w:type="spellEnd"/>
      <w:r w:rsidRPr="00D63EFA">
        <w:rPr>
          <w:lang w:val="ru-RU"/>
        </w:rPr>
        <w:t xml:space="preserve"> уровней. Так как квантовое состояние, соответствующее нулевым колебаниям в окрестности устойчивого состояния с большей амплитудой, является сжатым, </w:t>
      </w:r>
      <w:proofErr w:type="spellStart"/>
      <w:r w:rsidRPr="00D63EFA">
        <w:rPr>
          <w:lang w:val="ru-RU"/>
        </w:rPr>
        <w:t>туннелирова</w:t>
      </w:r>
      <w:r w:rsidRPr="00D63EFA">
        <w:rPr>
          <w:lang w:val="ru-RU"/>
        </w:rPr>
        <w:t>ние</w:t>
      </w:r>
      <w:proofErr w:type="spellEnd"/>
      <w:r w:rsidRPr="00D63EFA">
        <w:rPr>
          <w:lang w:val="ru-RU"/>
        </w:rPr>
        <w:t xml:space="preserve"> усиливает генерацию сжатых состояний в осцилляторе.</w:t>
      </w:r>
    </w:p>
    <w:p w:rsidR="0040435B" w:rsidRPr="00D63EFA" w:rsidRDefault="007E0802" w:rsidP="00D63EFA">
      <w:pPr>
        <w:numPr>
          <w:ilvl w:val="0"/>
          <w:numId w:val="3"/>
        </w:numPr>
        <w:jc w:val="both"/>
        <w:rPr>
          <w:lang w:val="ru-RU"/>
        </w:rPr>
      </w:pPr>
      <w:r w:rsidRPr="00D63EFA">
        <w:rPr>
          <w:lang w:val="ru-RU"/>
        </w:rPr>
        <w:t>Нелинейность высшего порядка вызывает расщепление максимумов многофотонного резонанса на несколько близко отстоящих пиков различной ширины и интенсивности.</w:t>
      </w:r>
    </w:p>
    <w:p w:rsidR="0040435B" w:rsidRPr="00D63EFA" w:rsidRDefault="007E0802" w:rsidP="00D63EFA">
      <w:pPr>
        <w:numPr>
          <w:ilvl w:val="0"/>
          <w:numId w:val="3"/>
        </w:numPr>
        <w:jc w:val="both"/>
        <w:rPr>
          <w:lang w:val="ru-RU"/>
        </w:rPr>
      </w:pPr>
      <w:r w:rsidRPr="00D63EFA">
        <w:rPr>
          <w:lang w:val="ru-RU"/>
        </w:rPr>
        <w:t>Спектры флуоресценции осциллятора имеют поро</w:t>
      </w:r>
      <w:r w:rsidRPr="00D63EFA">
        <w:rPr>
          <w:lang w:val="ru-RU"/>
        </w:rPr>
        <w:t>говую зависимость от внешнего поля. Вблизи многофотонного резонанса в спектрах флуоресценции увеличиваются высоты пиков, соответствующих устойчивому состоянию с большей амплитудой поля.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Все результаты, представленные автором, оригинальны и научно обоснова</w:t>
      </w:r>
      <w:r w:rsidRPr="00D63EFA">
        <w:rPr>
          <w:lang w:val="ru-RU"/>
        </w:rPr>
        <w:t>ны. Их достоверность обеспечивается использованием надежных теоретических подходов, адекват</w:t>
      </w:r>
      <w:r>
        <w:rPr>
          <w:lang w:val="ru-RU"/>
        </w:rPr>
        <w:t xml:space="preserve">ным выбором численных методов и </w:t>
      </w:r>
      <w:r w:rsidRPr="007E0802">
        <w:rPr>
          <w:highlight w:val="yellow"/>
          <w:lang w:val="ru-RU"/>
        </w:rPr>
        <w:t>признанием специалистов</w:t>
      </w:r>
      <w:r>
        <w:rPr>
          <w:lang w:val="ru-RU"/>
        </w:rPr>
        <w:t xml:space="preserve"> на </w:t>
      </w:r>
      <w:r w:rsidRPr="00D63EFA">
        <w:rPr>
          <w:lang w:val="ru-RU"/>
        </w:rPr>
        <w:t xml:space="preserve">российских и международных конференциях. </w:t>
      </w:r>
      <w:r w:rsidRPr="00D63EFA">
        <w:rPr>
          <w:lang w:val="ru-RU"/>
        </w:rPr>
        <w:t>Все результаты диссертации получены лично автором либо при его непосре</w:t>
      </w:r>
      <w:r w:rsidRPr="00D63EFA">
        <w:rPr>
          <w:lang w:val="ru-RU"/>
        </w:rPr>
        <w:t>дственном участии.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Научная новизна и практическая значимость полученных результатов заключена в том, что  </w:t>
      </w: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результаты расчётов для функций распределения осциллятора могут быть непосредственно использованы для описания ряда экспериментов с локализованными </w:t>
      </w:r>
      <w:r w:rsidRPr="00D63EFA">
        <w:rPr>
          <w:lang w:val="ru-RU"/>
        </w:rPr>
        <w:t xml:space="preserve">модами. Впервые найдены аналитические выражения для пиков интенсивности, возникающих из-за многофотонного резонанса. Развит подход для описания многофотонных переходов в осцилляторе, учитывающий все порядки теории возмущений.  Также разработаны новые </w:t>
      </w:r>
      <w:r w:rsidRPr="00D63EFA">
        <w:rPr>
          <w:lang w:val="ru-RU"/>
        </w:rPr>
        <w:lastRenderedPageBreak/>
        <w:t>квази</w:t>
      </w:r>
      <w:r w:rsidRPr="00D63EFA">
        <w:rPr>
          <w:lang w:val="ru-RU"/>
        </w:rPr>
        <w:t>классические методы для описания динамики и кинетики осциллятора, применимые для широкого класса аналогичных систем.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В ходе защиты соискатель Е. В. Аникин дал аргументированные ответы на заданные ему вопросы членов диссертационного совета, а также на заме</w:t>
      </w:r>
      <w:r w:rsidRPr="00D63EFA">
        <w:rPr>
          <w:lang w:val="ru-RU"/>
        </w:rPr>
        <w:t xml:space="preserve">чания ведущей организации и оппонентов. 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Диссертация Аникина Евгения Викторовича представляет собой законченную научно-квалификационную работу, которая соответствует критериям п. 9 действующего Положения о присуждении ученых степеней</w:t>
      </w:r>
      <w:r>
        <w:rPr>
          <w:lang w:val="ru-RU"/>
        </w:rPr>
        <w:t xml:space="preserve">, </w:t>
      </w:r>
      <w:r w:rsidRPr="007E0802">
        <w:rPr>
          <w:highlight w:val="yellow"/>
          <w:lang w:val="ru-RU"/>
        </w:rPr>
        <w:t xml:space="preserve">утвержденного постановлением Правительства Российской Федерации от 24 сентября 2013 г. </w:t>
      </w:r>
      <w:r w:rsidRPr="007E0802">
        <w:rPr>
          <w:highlight w:val="yellow"/>
        </w:rPr>
        <w:t>N</w:t>
      </w:r>
      <w:r w:rsidRPr="007E0802">
        <w:rPr>
          <w:highlight w:val="yellow"/>
          <w:lang w:val="ru-RU"/>
        </w:rPr>
        <w:t xml:space="preserve"> 842</w:t>
      </w:r>
      <w:r>
        <w:rPr>
          <w:lang w:val="ru-RU"/>
        </w:rPr>
        <w:t xml:space="preserve">. </w:t>
      </w:r>
      <w:r w:rsidRPr="00D63EFA">
        <w:rPr>
          <w:lang w:val="ru-RU"/>
        </w:rPr>
        <w:t>На заседании 12 сент</w:t>
      </w:r>
      <w:r w:rsidRPr="00D63EFA">
        <w:rPr>
          <w:lang w:val="ru-RU"/>
        </w:rPr>
        <w:t xml:space="preserve">ября 2022 года диссертационный совет принял решение присудить Е. В. Аникину учёную степень кандидата физико-математических наук за исследование роли многофотонного резонанса и </w:t>
      </w:r>
      <w:proofErr w:type="spellStart"/>
      <w:r w:rsidRPr="00D63EFA">
        <w:rPr>
          <w:lang w:val="ru-RU"/>
        </w:rPr>
        <w:t>туннелинования</w:t>
      </w:r>
      <w:proofErr w:type="spellEnd"/>
      <w:r w:rsidRPr="00D63EFA">
        <w:rPr>
          <w:lang w:val="ru-RU"/>
        </w:rPr>
        <w:t xml:space="preserve"> в динамике и кинетике квантового нелинейного осциллятора, что явл</w:t>
      </w:r>
      <w:r w:rsidRPr="00D63EFA">
        <w:rPr>
          <w:lang w:val="ru-RU"/>
        </w:rPr>
        <w:t xml:space="preserve">яется научным достижением, имеющим </w:t>
      </w:r>
      <w:proofErr w:type="gramStart"/>
      <w:r w:rsidRPr="00D63EFA">
        <w:rPr>
          <w:lang w:val="ru-RU"/>
        </w:rPr>
        <w:t>важное значение</w:t>
      </w:r>
      <w:proofErr w:type="gramEnd"/>
      <w:r w:rsidRPr="00D63EFA">
        <w:rPr>
          <w:lang w:val="ru-RU"/>
        </w:rPr>
        <w:t xml:space="preserve"> для квантовой оптики и физики </w:t>
      </w:r>
      <w:proofErr w:type="spellStart"/>
      <w:r w:rsidRPr="00D63EFA">
        <w:rPr>
          <w:lang w:val="ru-RU"/>
        </w:rPr>
        <w:t>нанооптических</w:t>
      </w:r>
      <w:proofErr w:type="spellEnd"/>
      <w:r w:rsidRPr="00D63EFA">
        <w:rPr>
          <w:lang w:val="ru-RU"/>
        </w:rPr>
        <w:t xml:space="preserve"> устройств.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При проведении тайного голосования члены диссертационного совета в количестве 19 человек, из них 5 докторов наук по специальности рассматриваемой ди</w:t>
      </w:r>
      <w:r w:rsidRPr="00D63EFA">
        <w:rPr>
          <w:lang w:val="ru-RU"/>
        </w:rPr>
        <w:t>ссертации (</w:t>
      </w:r>
      <w:r>
        <w:rPr>
          <w:lang w:val="ru-RU"/>
        </w:rPr>
        <w:t>01.04.02 — «Теоретическая физика»</w:t>
      </w:r>
      <w:r w:rsidRPr="00D63EFA">
        <w:rPr>
          <w:lang w:val="ru-RU"/>
        </w:rPr>
        <w:t xml:space="preserve">), участвовавшие в заседании, из 25 человек, входящих в состав совета, проголосовали: 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за присуждение учёной степени - 18, </w:t>
      </w: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против присуждения учёной степени - 0, </w:t>
      </w: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недействительных бюллетеней - 1. 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Председатель </w:t>
      </w: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диссертационного совета</w:t>
      </w:r>
      <w:proofErr w:type="gramStart"/>
      <w:r w:rsidRPr="00D63EFA">
        <w:rPr>
          <w:lang w:val="ru-RU"/>
        </w:rPr>
        <w:t xml:space="preserve"> </w:t>
      </w:r>
      <w:r>
        <w:rPr>
          <w:lang w:val="ru-RU"/>
        </w:rPr>
        <w:t>Д</w:t>
      </w:r>
      <w:proofErr w:type="gramEnd"/>
      <w:r>
        <w:rPr>
          <w:lang w:val="ru-RU"/>
        </w:rPr>
        <w:t xml:space="preserve"> 002.023.02</w:t>
      </w:r>
    </w:p>
    <w:p w:rsidR="0040435B" w:rsidRPr="00D63EFA" w:rsidRDefault="007E0802" w:rsidP="00D63EFA">
      <w:pPr>
        <w:jc w:val="both"/>
        <w:rPr>
          <w:lang w:val="ru-RU"/>
        </w:rPr>
      </w:pPr>
      <w:proofErr w:type="spellStart"/>
      <w:r w:rsidRPr="00D63EFA">
        <w:rPr>
          <w:lang w:val="ru-RU"/>
        </w:rPr>
        <w:t>д.ф.-м.н</w:t>
      </w:r>
      <w:proofErr w:type="spellEnd"/>
      <w:r w:rsidRPr="00D63EFA">
        <w:rPr>
          <w:lang w:val="ru-RU"/>
        </w:rPr>
        <w:t xml:space="preserve">., </w:t>
      </w:r>
      <w:proofErr w:type="spellStart"/>
      <w:r w:rsidRPr="00D63EFA">
        <w:rPr>
          <w:lang w:val="ru-RU"/>
        </w:rPr>
        <w:t>чл</w:t>
      </w:r>
      <w:proofErr w:type="gramStart"/>
      <w:r w:rsidRPr="00D63EFA">
        <w:rPr>
          <w:lang w:val="ru-RU"/>
        </w:rPr>
        <w:t>.-</w:t>
      </w:r>
      <w:proofErr w:type="gramEnd"/>
      <w:r w:rsidRPr="00D63EFA">
        <w:rPr>
          <w:lang w:val="ru-RU"/>
        </w:rPr>
        <w:t>кор</w:t>
      </w:r>
      <w:proofErr w:type="spellEnd"/>
      <w:r w:rsidRPr="00D63EFA">
        <w:rPr>
          <w:lang w:val="ru-RU"/>
        </w:rPr>
        <w:t>. РАН</w:t>
      </w: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Арсеев Пётр </w:t>
      </w:r>
      <w:proofErr w:type="spellStart"/>
      <w:r w:rsidRPr="00D63EFA">
        <w:rPr>
          <w:lang w:val="ru-RU"/>
        </w:rPr>
        <w:t>Иварович</w:t>
      </w:r>
      <w:proofErr w:type="spellEnd"/>
    </w:p>
    <w:p w:rsidR="0040435B" w:rsidRPr="00D63EFA" w:rsidRDefault="0040435B" w:rsidP="00D63EFA">
      <w:pPr>
        <w:jc w:val="both"/>
        <w:rPr>
          <w:lang w:val="ru-RU"/>
        </w:rPr>
      </w:pP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 xml:space="preserve">Учёный секретарь </w:t>
      </w:r>
    </w:p>
    <w:p w:rsidR="0040435B" w:rsidRPr="00D63EFA" w:rsidRDefault="007E0802" w:rsidP="00D63EFA">
      <w:pPr>
        <w:jc w:val="both"/>
        <w:rPr>
          <w:lang w:val="ru-RU"/>
        </w:rPr>
      </w:pPr>
      <w:r w:rsidRPr="00D63EFA">
        <w:rPr>
          <w:lang w:val="ru-RU"/>
        </w:rPr>
        <w:t>диссертационного совета</w:t>
      </w:r>
      <w:proofErr w:type="gramStart"/>
      <w:r w:rsidRPr="00D63EFA">
        <w:rPr>
          <w:lang w:val="ru-RU"/>
        </w:rPr>
        <w:t xml:space="preserve"> </w:t>
      </w:r>
      <w:r>
        <w:rPr>
          <w:lang w:val="ru-RU"/>
        </w:rPr>
        <w:t>Д</w:t>
      </w:r>
      <w:proofErr w:type="gramEnd"/>
      <w:r>
        <w:rPr>
          <w:lang w:val="ru-RU"/>
        </w:rPr>
        <w:t xml:space="preserve"> 002.023.02</w:t>
      </w:r>
    </w:p>
    <w:p w:rsidR="0040435B" w:rsidRPr="00D63EFA" w:rsidRDefault="007E0802" w:rsidP="00D63EFA">
      <w:pPr>
        <w:jc w:val="both"/>
        <w:rPr>
          <w:lang w:val="ru-RU"/>
        </w:rPr>
      </w:pPr>
      <w:proofErr w:type="spellStart"/>
      <w:r w:rsidRPr="00D63EFA">
        <w:rPr>
          <w:lang w:val="ru-RU"/>
        </w:rPr>
        <w:t>к.ф.-м.н</w:t>
      </w:r>
      <w:proofErr w:type="spellEnd"/>
      <w:r w:rsidRPr="00D63EFA">
        <w:rPr>
          <w:lang w:val="ru-RU"/>
        </w:rPr>
        <w:t xml:space="preserve">. </w:t>
      </w:r>
    </w:p>
    <w:p w:rsidR="0040435B" w:rsidRPr="00D63EFA" w:rsidRDefault="007E0802" w:rsidP="00D63EFA">
      <w:pPr>
        <w:jc w:val="both"/>
        <w:rPr>
          <w:lang w:val="ru-RU"/>
        </w:rPr>
      </w:pPr>
      <w:proofErr w:type="spellStart"/>
      <w:r w:rsidRPr="00D63EFA">
        <w:rPr>
          <w:lang w:val="ru-RU"/>
        </w:rPr>
        <w:t>Вагин</w:t>
      </w:r>
      <w:proofErr w:type="spellEnd"/>
      <w:r w:rsidRPr="00D63EFA">
        <w:rPr>
          <w:lang w:val="ru-RU"/>
        </w:rPr>
        <w:t xml:space="preserve"> Константин Юрьевич </w:t>
      </w:r>
    </w:p>
    <w:p w:rsidR="0040435B" w:rsidRPr="00D63EFA" w:rsidRDefault="0040435B" w:rsidP="00D63EFA">
      <w:pPr>
        <w:jc w:val="both"/>
        <w:rPr>
          <w:lang w:val="ru-RU"/>
        </w:rPr>
      </w:pPr>
    </w:p>
    <w:p w:rsidR="0040435B" w:rsidRDefault="007E0802" w:rsidP="00D63EFA">
      <w:pPr>
        <w:jc w:val="both"/>
      </w:pPr>
      <w:proofErr w:type="gramStart"/>
      <w:r>
        <w:t xml:space="preserve">12 </w:t>
      </w:r>
      <w:proofErr w:type="spellStart"/>
      <w:r>
        <w:t>сентября</w:t>
      </w:r>
      <w:proofErr w:type="spellEnd"/>
      <w:r>
        <w:t xml:space="preserve"> 2022 г.</w:t>
      </w:r>
      <w:proofErr w:type="gramEnd"/>
    </w:p>
    <w:sectPr w:rsidR="0040435B" w:rsidSect="0040435B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D13"/>
    <w:multiLevelType w:val="multilevel"/>
    <w:tmpl w:val="F928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469165F"/>
    <w:multiLevelType w:val="multilevel"/>
    <w:tmpl w:val="E216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EC11722"/>
    <w:multiLevelType w:val="multilevel"/>
    <w:tmpl w:val="D164A44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lang w:val="en-U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3.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4.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5.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6.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7.%8.%9"/>
      <w:lvlJc w:val="left"/>
      <w:pPr>
        <w:tabs>
          <w:tab w:val="num" w:pos="3600"/>
        </w:tabs>
        <w:ind w:left="3600" w:hanging="360"/>
      </w:pPr>
    </w:lvl>
  </w:abstractNum>
  <w:abstractNum w:abstractNumId="3">
    <w:nsid w:val="661342AE"/>
    <w:multiLevelType w:val="multilevel"/>
    <w:tmpl w:val="86A869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compat/>
  <w:rsids>
    <w:rsidRoot w:val="0040435B"/>
    <w:rsid w:val="0040435B"/>
    <w:rsid w:val="007E0802"/>
    <w:rsid w:val="00D6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ingSymbols">
    <w:name w:val="Numbering Symbols"/>
    <w:qFormat/>
    <w:rsid w:val="0040435B"/>
  </w:style>
  <w:style w:type="character" w:customStyle="1" w:styleId="Bullets">
    <w:name w:val="Bullets"/>
    <w:qFormat/>
    <w:rsid w:val="0040435B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rsid w:val="0040435B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3">
    <w:name w:val="Body Text"/>
    <w:basedOn w:val="a"/>
    <w:rsid w:val="0040435B"/>
    <w:pPr>
      <w:spacing w:after="140" w:line="276" w:lineRule="auto"/>
    </w:pPr>
  </w:style>
  <w:style w:type="paragraph" w:styleId="a4">
    <w:name w:val="List"/>
    <w:basedOn w:val="a3"/>
    <w:rsid w:val="0040435B"/>
  </w:style>
  <w:style w:type="paragraph" w:customStyle="1" w:styleId="Caption">
    <w:name w:val="Caption"/>
    <w:basedOn w:val="a"/>
    <w:qFormat/>
    <w:rsid w:val="0040435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0435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1648</Words>
  <Characters>9396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Anikin</dc:creator>
  <cp:lastModifiedBy>qwerty</cp:lastModifiedBy>
  <cp:revision>2</cp:revision>
  <dcterms:created xsi:type="dcterms:W3CDTF">2022-09-25T18:37:00Z</dcterms:created>
  <dcterms:modified xsi:type="dcterms:W3CDTF">2022-09-25T18:37:00Z</dcterms:modified>
  <dc:language>en-US</dc:language>
</cp:coreProperties>
</file>